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4" w:type="pct"/>
        <w:tblBorders>
          <w:bottom w:val="single" w:sz="4" w:space="0" w:color="F79646"/>
        </w:tblBorders>
        <w:tblLook w:val="04A0" w:firstRow="1" w:lastRow="0" w:firstColumn="1" w:lastColumn="0" w:noHBand="0" w:noVBand="1"/>
      </w:tblPr>
      <w:tblGrid>
        <w:gridCol w:w="4221"/>
        <w:gridCol w:w="5463"/>
      </w:tblGrid>
      <w:tr w:rsidR="00BB2008" w:rsidRPr="00E162A7" w14:paraId="1A772E7C" w14:textId="77777777" w:rsidTr="0006392D">
        <w:trPr>
          <w:trHeight w:val="568"/>
        </w:trPr>
        <w:tc>
          <w:tcPr>
            <w:tcW w:w="2179" w:type="pct"/>
            <w:vMerge w:val="restart"/>
            <w:shd w:val="clear" w:color="auto" w:fill="auto"/>
            <w:vAlign w:val="center"/>
          </w:tcPr>
          <w:p w14:paraId="1B1A1562" w14:textId="77777777" w:rsidR="00BB2008" w:rsidRPr="00B443DC" w:rsidRDefault="00BB2008" w:rsidP="0006392D">
            <w:pPr>
              <w:pStyle w:val="Intestazione"/>
            </w:pPr>
            <w:r w:rsidRPr="004C2CCC">
              <w:rPr>
                <w:rFonts w:ascii="Helvetica Neue" w:hAnsi="Helvetica Neue"/>
                <w:noProof/>
                <w:sz w:val="18"/>
                <w:szCs w:val="18"/>
              </w:rPr>
              <w:drawing>
                <wp:inline distT="0" distB="0" distL="0" distR="0" wp14:anchorId="4AA225DC" wp14:editId="49933546">
                  <wp:extent cx="2543175" cy="971550"/>
                  <wp:effectExtent l="0" t="0" r="0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vAlign w:val="center"/>
          </w:tcPr>
          <w:p w14:paraId="52B30008" w14:textId="77777777" w:rsidR="00BB2008" w:rsidRPr="00633145" w:rsidRDefault="00BB2008" w:rsidP="0006392D">
            <w:pPr>
              <w:pStyle w:val="Intestazione"/>
              <w:spacing w:line="276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633145">
              <w:rPr>
                <w:rFonts w:ascii="Calibri" w:hAnsi="Calibri" w:cs="Calibri"/>
                <w:bCs/>
                <w:sz w:val="18"/>
                <w:szCs w:val="18"/>
              </w:rPr>
              <w:t>AZIENDA REGIONALE PER l’INNOVAZIONE E GLI ACQUISTI - ARIA S.p.A.</w:t>
            </w:r>
          </w:p>
          <w:p w14:paraId="38150BEC" w14:textId="77777777" w:rsidR="00BB2008" w:rsidRPr="00633145" w:rsidRDefault="00BB2008" w:rsidP="0006392D">
            <w:pPr>
              <w:pStyle w:val="Intestazione"/>
              <w:spacing w:line="276" w:lineRule="auto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B2008" w:rsidRPr="00E162A7" w14:paraId="781B4E92" w14:textId="77777777" w:rsidTr="0006392D">
        <w:trPr>
          <w:trHeight w:val="149"/>
        </w:trPr>
        <w:tc>
          <w:tcPr>
            <w:tcW w:w="2179" w:type="pct"/>
            <w:vMerge/>
            <w:shd w:val="clear" w:color="auto" w:fill="auto"/>
            <w:vAlign w:val="center"/>
          </w:tcPr>
          <w:p w14:paraId="693F050A" w14:textId="77777777" w:rsidR="00BB2008" w:rsidRPr="00B443DC" w:rsidRDefault="00BB2008" w:rsidP="0006392D">
            <w:pPr>
              <w:pStyle w:val="Intestazione"/>
              <w:tabs>
                <w:tab w:val="left" w:pos="3200"/>
                <w:tab w:val="left" w:pos="5260"/>
              </w:tabs>
              <w:rPr>
                <w:b/>
                <w:bCs/>
                <w:color w:val="595959"/>
              </w:rPr>
            </w:pPr>
          </w:p>
        </w:tc>
        <w:tc>
          <w:tcPr>
            <w:tcW w:w="2821" w:type="pct"/>
            <w:vAlign w:val="center"/>
          </w:tcPr>
          <w:p w14:paraId="31B1411A" w14:textId="7F67DC83" w:rsidR="00BB2008" w:rsidRPr="00633145" w:rsidRDefault="00BB2008" w:rsidP="0006392D">
            <w:pPr>
              <w:ind w:left="582"/>
              <w:rPr>
                <w:sz w:val="18"/>
                <w:szCs w:val="18"/>
              </w:rPr>
            </w:pPr>
            <w:bookmarkStart w:id="0" w:name="_Hlk109230693"/>
            <w:r>
              <w:rPr>
                <w:rFonts w:eastAsia="Calibri"/>
                <w:b/>
                <w:sz w:val="20"/>
                <w:szCs w:val="20"/>
              </w:rPr>
              <w:t>“</w:t>
            </w:r>
            <w:r w:rsidRPr="00E9459E">
              <w:rPr>
                <w:rFonts w:eastAsia="Calibri"/>
                <w:b/>
                <w:sz w:val="20"/>
                <w:szCs w:val="20"/>
              </w:rPr>
              <w:t>ARIA_202</w:t>
            </w:r>
            <w:r>
              <w:rPr>
                <w:rFonts w:eastAsia="Calibri"/>
                <w:b/>
                <w:sz w:val="20"/>
                <w:szCs w:val="20"/>
              </w:rPr>
              <w:t>2</w:t>
            </w:r>
            <w:r w:rsidRPr="00E9459E">
              <w:rPr>
                <w:rFonts w:eastAsia="Calibri"/>
                <w:b/>
                <w:sz w:val="20"/>
                <w:szCs w:val="20"/>
              </w:rPr>
              <w:t>_</w:t>
            </w:r>
            <w:r>
              <w:rPr>
                <w:rFonts w:eastAsia="Calibri"/>
                <w:b/>
                <w:sz w:val="20"/>
                <w:szCs w:val="20"/>
              </w:rPr>
              <w:t>41</w:t>
            </w:r>
            <w:r w:rsidR="00572E42">
              <w:rPr>
                <w:rFonts w:eastAsia="Calibri"/>
                <w:b/>
                <w:sz w:val="20"/>
                <w:szCs w:val="20"/>
              </w:rPr>
              <w:t>4.</w:t>
            </w:r>
            <w:r w:rsidR="00E56FDF">
              <w:rPr>
                <w:rFonts w:eastAsia="Calibri"/>
                <w:b/>
                <w:sz w:val="20"/>
                <w:szCs w:val="20"/>
              </w:rPr>
              <w:t>3</w:t>
            </w:r>
            <w:r w:rsidRPr="00E9459E">
              <w:rPr>
                <w:rFonts w:eastAsia="Calibri"/>
                <w:b/>
                <w:sz w:val="20"/>
                <w:szCs w:val="20"/>
              </w:rPr>
              <w:t>_</w:t>
            </w:r>
            <w:r w:rsidRPr="00E9459E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E9459E">
              <w:rPr>
                <w:b/>
                <w:sz w:val="20"/>
                <w:szCs w:val="20"/>
              </w:rPr>
              <w:t>Procedura aperta, ai sensi dell’art. 60 del D.Lgs. n. 50/2016</w:t>
            </w:r>
            <w:r>
              <w:rPr>
                <w:b/>
                <w:sz w:val="20"/>
                <w:szCs w:val="20"/>
              </w:rPr>
              <w:t xml:space="preserve"> per l’affidamento in Accordo quadro di lavori</w:t>
            </w:r>
            <w:r w:rsidRPr="009E2C92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E56FDF">
              <w:rPr>
                <w:b/>
                <w:snapToGrid w:val="0"/>
                <w:sz w:val="20"/>
                <w:szCs w:val="20"/>
              </w:rPr>
              <w:t xml:space="preserve">e appalto integrato complesso di lavori e progettazione </w:t>
            </w:r>
            <w:r w:rsidRPr="009E2C92">
              <w:rPr>
                <w:b/>
                <w:snapToGrid w:val="0"/>
                <w:sz w:val="20"/>
                <w:szCs w:val="20"/>
              </w:rPr>
              <w:t>nell'ambito dei progetti PNRR "Reti di prossimità, strutture e telemedicina per l’Assistenza Sanitaria Territoriale</w:t>
            </w:r>
            <w:proofErr w:type="gramStart"/>
            <w:r w:rsidRPr="009E2C92">
              <w:rPr>
                <w:b/>
                <w:snapToGrid w:val="0"/>
                <w:sz w:val="20"/>
                <w:szCs w:val="20"/>
              </w:rPr>
              <w:t xml:space="preserve">" </w:t>
            </w:r>
            <w:bookmarkEnd w:id="0"/>
            <w:r w:rsidR="00572E42">
              <w:rPr>
                <w:b/>
                <w:snapToGrid w:val="0"/>
                <w:sz w:val="20"/>
                <w:szCs w:val="20"/>
              </w:rPr>
              <w:t xml:space="preserve"> e</w:t>
            </w:r>
            <w:proofErr w:type="gramEnd"/>
            <w:r w:rsidR="00572E42">
              <w:rPr>
                <w:b/>
                <w:snapToGrid w:val="0"/>
                <w:sz w:val="20"/>
                <w:szCs w:val="20"/>
              </w:rPr>
              <w:t xml:space="preserve"> “Verso un Ospedale sicuro e sostenibile” e altri interventi </w:t>
            </w:r>
          </w:p>
        </w:tc>
      </w:tr>
    </w:tbl>
    <w:p w14:paraId="3860BB40" w14:textId="77777777" w:rsidR="00BB2008" w:rsidRDefault="00BB2008" w:rsidP="00E74F85">
      <w:pPr>
        <w:rPr>
          <w:b/>
          <w:bCs/>
          <w:sz w:val="24"/>
          <w:szCs w:val="24"/>
        </w:rPr>
      </w:pPr>
    </w:p>
    <w:p w14:paraId="7A32E1B2" w14:textId="77777777" w:rsidR="00BB2008" w:rsidRDefault="00BB2008" w:rsidP="00E74F85">
      <w:pPr>
        <w:rPr>
          <w:b/>
          <w:bCs/>
          <w:sz w:val="24"/>
          <w:szCs w:val="24"/>
        </w:rPr>
      </w:pPr>
    </w:p>
    <w:p w14:paraId="3D7FB7C6" w14:textId="77777777" w:rsidR="00BB2008" w:rsidRDefault="00BB2008" w:rsidP="00E74F85">
      <w:pPr>
        <w:rPr>
          <w:b/>
          <w:bCs/>
          <w:sz w:val="24"/>
          <w:szCs w:val="24"/>
        </w:rPr>
      </w:pPr>
    </w:p>
    <w:p w14:paraId="640671A7" w14:textId="0D096BF8" w:rsidR="00E74F85" w:rsidRPr="00E74F85" w:rsidRDefault="00E74F85" w:rsidP="00E74F85">
      <w:pPr>
        <w:rPr>
          <w:b/>
          <w:bCs/>
          <w:sz w:val="24"/>
          <w:szCs w:val="24"/>
        </w:rPr>
      </w:pPr>
      <w:r w:rsidRPr="00E74F85">
        <w:rPr>
          <w:b/>
          <w:bCs/>
          <w:sz w:val="24"/>
          <w:szCs w:val="24"/>
        </w:rPr>
        <w:t xml:space="preserve">Link di collegamento per scaricare la documentazione tecnica (PFTE) : </w:t>
      </w:r>
    </w:p>
    <w:p w14:paraId="336A25B3" w14:textId="67C0E84A" w:rsidR="00E74F85" w:rsidRPr="00E74F85" w:rsidRDefault="00E74F85" w:rsidP="00E74F85">
      <w:pPr>
        <w:rPr>
          <w:b/>
          <w:bCs/>
          <w:sz w:val="24"/>
          <w:szCs w:val="24"/>
        </w:rPr>
      </w:pPr>
    </w:p>
    <w:p w14:paraId="6E9C5C63" w14:textId="084F3187" w:rsidR="00E74F85" w:rsidRPr="00E74F85" w:rsidRDefault="00E74F85" w:rsidP="00E74F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accedere alla documentazione, s</w:t>
      </w:r>
      <w:r w:rsidRPr="00E74F85">
        <w:rPr>
          <w:b/>
          <w:bCs/>
          <w:sz w:val="24"/>
          <w:szCs w:val="24"/>
        </w:rPr>
        <w:t>elezionare la riga e con il tasto destro del mouse “Apri il collegamento ipertestuale”</w:t>
      </w:r>
      <w:r>
        <w:rPr>
          <w:b/>
          <w:bCs/>
          <w:sz w:val="24"/>
          <w:szCs w:val="24"/>
        </w:rPr>
        <w:t xml:space="preserve">. </w:t>
      </w:r>
    </w:p>
    <w:p w14:paraId="51453E8A" w14:textId="7A72D8BC" w:rsidR="00BE3245" w:rsidRDefault="00BE3245"/>
    <w:p w14:paraId="22F193A4" w14:textId="28B9D16C" w:rsidR="00E74F85" w:rsidRDefault="00E74F85"/>
    <w:p w14:paraId="0EA1EC1A" w14:textId="497B1056" w:rsidR="00E56FDF" w:rsidRDefault="00E56FDF" w:rsidP="00E56FDF">
      <w:hyperlink r:id="rId5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78A936A2" wp14:editId="2724CA8B">
              <wp:extent cx="152400" cy="152400"/>
              <wp:effectExtent l="0" t="0" r="0" b="0"/>
              <wp:docPr id="1" name="Immagine 1" descr="Icona Cartell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7" descr="Icona Cartella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 xml:space="preserve"> ARIA_2022_414.3_Documentazione_tenica</w:t>
        </w:r>
      </w:hyperlink>
    </w:p>
    <w:p w14:paraId="74EB4FAC" w14:textId="77777777" w:rsidR="00E56FDF" w:rsidRDefault="00E56FDF" w:rsidP="00E56FDF"/>
    <w:p w14:paraId="397768A2" w14:textId="34F5DF40" w:rsidR="006B3AA2" w:rsidRDefault="006B3AA2">
      <w:pPr>
        <w:rPr>
          <w:rStyle w:val="Collegamentoipertestuale"/>
        </w:rPr>
      </w:pPr>
    </w:p>
    <w:p w14:paraId="57827044" w14:textId="4219CEA0" w:rsidR="006B3AA2" w:rsidRDefault="006B3AA2">
      <w:pPr>
        <w:rPr>
          <w:rStyle w:val="Collegamentoipertestuale"/>
        </w:rPr>
      </w:pPr>
    </w:p>
    <w:p w14:paraId="73189581" w14:textId="112C7DB6" w:rsidR="006B3AA2" w:rsidRPr="006B3AA2" w:rsidRDefault="006B3AA2">
      <w:pPr>
        <w:rPr>
          <w:sz w:val="24"/>
          <w:szCs w:val="24"/>
        </w:rPr>
      </w:pPr>
    </w:p>
    <w:p w14:paraId="2DC1CEA2" w14:textId="77777777" w:rsidR="006B3AA2" w:rsidRPr="006B3AA2" w:rsidRDefault="006B3AA2" w:rsidP="006B3AA2">
      <w:pPr>
        <w:rPr>
          <w:b/>
          <w:bCs/>
          <w:sz w:val="24"/>
          <w:szCs w:val="24"/>
        </w:rPr>
      </w:pPr>
      <w:r w:rsidRPr="006B3AA2">
        <w:rPr>
          <w:b/>
          <w:bCs/>
          <w:sz w:val="24"/>
          <w:szCs w:val="24"/>
        </w:rPr>
        <w:t>Procede a scaricare la cartella (</w:t>
      </w:r>
      <w:proofErr w:type="gramStart"/>
      <w:r w:rsidRPr="006B3AA2">
        <w:rPr>
          <w:b/>
          <w:bCs/>
          <w:sz w:val="24"/>
          <w:szCs w:val="24"/>
        </w:rPr>
        <w:t>freccia  in</w:t>
      </w:r>
      <w:proofErr w:type="gramEnd"/>
      <w:r w:rsidRPr="006B3AA2">
        <w:rPr>
          <w:b/>
          <w:bCs/>
          <w:sz w:val="24"/>
          <w:szCs w:val="24"/>
        </w:rPr>
        <w:t xml:space="preserve"> alto a sinistra)</w:t>
      </w:r>
    </w:p>
    <w:p w14:paraId="644D8098" w14:textId="6BD0144E" w:rsidR="006B3AA2" w:rsidRPr="006B3AA2" w:rsidRDefault="006B3AA2" w:rsidP="006B3AA2">
      <w:pPr>
        <w:rPr>
          <w:b/>
          <w:bCs/>
          <w:sz w:val="24"/>
          <w:szCs w:val="24"/>
        </w:rPr>
      </w:pPr>
      <w:r w:rsidRPr="006B3AA2">
        <w:rPr>
          <w:b/>
          <w:bCs/>
          <w:sz w:val="24"/>
          <w:szCs w:val="24"/>
        </w:rPr>
        <w:t xml:space="preserve">Una volta scaricata la cartella è possibile visionare i diversi progetti. </w:t>
      </w:r>
    </w:p>
    <w:p w14:paraId="6DB45EA3" w14:textId="3B9F90A5" w:rsidR="006B3AA2" w:rsidRPr="006B3AA2" w:rsidRDefault="006B3AA2" w:rsidP="006B3AA2">
      <w:pPr>
        <w:rPr>
          <w:b/>
          <w:bCs/>
          <w:sz w:val="24"/>
          <w:szCs w:val="24"/>
        </w:rPr>
      </w:pPr>
    </w:p>
    <w:p w14:paraId="737CE67A" w14:textId="19A2BCAD" w:rsidR="006B3AA2" w:rsidRDefault="006B3AA2" w:rsidP="006B3AA2">
      <w:pPr>
        <w:rPr>
          <w:rFonts w:ascii="Calibri Light" w:hAnsi="Calibri Light" w:cs="Calibri Light"/>
        </w:rPr>
      </w:pPr>
    </w:p>
    <w:p w14:paraId="132CF11F" w14:textId="3E2AF58C" w:rsidR="006B3AA2" w:rsidRDefault="006B3AA2" w:rsidP="006B3AA2">
      <w:pPr>
        <w:rPr>
          <w:rFonts w:ascii="Calibri Light" w:hAnsi="Calibri Light" w:cs="Calibri Light"/>
        </w:rPr>
      </w:pPr>
    </w:p>
    <w:p w14:paraId="111ADA0C" w14:textId="77777777" w:rsidR="006B3AA2" w:rsidRDefault="006B3AA2" w:rsidP="006B3AA2">
      <w:pPr>
        <w:rPr>
          <w:rFonts w:ascii="Calibri Light" w:hAnsi="Calibri Light" w:cs="Calibri Light"/>
        </w:rPr>
      </w:pPr>
    </w:p>
    <w:p w14:paraId="72DF6EBB" w14:textId="7A7A1F9F" w:rsidR="006B3AA2" w:rsidRDefault="006B3AA2"/>
    <w:p w14:paraId="30A9719E" w14:textId="77777777" w:rsidR="00E70A0A" w:rsidRDefault="00E70A0A"/>
    <w:sectPr w:rsidR="00E70A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 Narrow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5"/>
    <w:rsid w:val="00572E42"/>
    <w:rsid w:val="006B3AA2"/>
    <w:rsid w:val="00BB2008"/>
    <w:rsid w:val="00BE3245"/>
    <w:rsid w:val="00E56FDF"/>
    <w:rsid w:val="00E70A0A"/>
    <w:rsid w:val="00E7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1214"/>
  <w15:chartTrackingRefBased/>
  <w15:docId w15:val="{0874FDB4-A30A-4B2A-9693-D4C4C244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4F8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SmartLink">
    <w:name w:val="Smart Link"/>
    <w:basedOn w:val="Carpredefinitoparagrafo"/>
    <w:uiPriority w:val="99"/>
    <w:semiHidden/>
    <w:unhideWhenUsed/>
    <w:rsid w:val="00E74F85"/>
    <w:rPr>
      <w:color w:val="0000FF"/>
      <w:u w:val="single"/>
      <w:shd w:val="clear" w:color="auto" w:fill="F3F2F1"/>
    </w:rPr>
  </w:style>
  <w:style w:type="paragraph" w:styleId="Intestazione">
    <w:name w:val="header"/>
    <w:aliases w:val="header"/>
    <w:basedOn w:val="Normale"/>
    <w:link w:val="IntestazioneCarattere"/>
    <w:rsid w:val="00BB2008"/>
    <w:pPr>
      <w:tabs>
        <w:tab w:val="center" w:pos="4819"/>
        <w:tab w:val="right" w:pos="9638"/>
      </w:tabs>
      <w:spacing w:before="100" w:beforeAutospacing="1" w:afterAutospacing="1"/>
    </w:pPr>
    <w:rPr>
      <w:rFonts w:asciiTheme="minorHAnsi" w:hAnsiTheme="minorHAnsi" w:cstheme="minorBidi"/>
      <w:sz w:val="20"/>
      <w:szCs w:val="20"/>
      <w:lang w:val="x-none" w:eastAsia="it-IT"/>
    </w:rPr>
  </w:style>
  <w:style w:type="character" w:customStyle="1" w:styleId="IntestazioneCarattere">
    <w:name w:val="Intestazione Carattere"/>
    <w:aliases w:val="header Carattere"/>
    <w:basedOn w:val="Carpredefinitoparagrafo"/>
    <w:link w:val="Intestazione"/>
    <w:qFormat/>
    <w:rsid w:val="00BB2008"/>
    <w:rPr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70A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95BE2.726812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ispacloud-my.sharepoint.com/:f:/g/personal/monica_basilico_ariaspa_it/EjS5ZDHaQ1FGp0Klq5bBh-8BuhRHLg2o1JmqpBugkp8VcQ?e=AWSHL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841</Characters>
  <Application>Microsoft Office Word</Application>
  <DocSecurity>0</DocSecurity>
  <Lines>15</Lines>
  <Paragraphs>11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Schweigl</dc:creator>
  <cp:keywords/>
  <dc:description/>
  <cp:lastModifiedBy>Schweigl Carmen</cp:lastModifiedBy>
  <cp:revision>3</cp:revision>
  <dcterms:created xsi:type="dcterms:W3CDTF">2022-10-24T09:49:00Z</dcterms:created>
  <dcterms:modified xsi:type="dcterms:W3CDTF">2023-03-21T09:50:00Z</dcterms:modified>
</cp:coreProperties>
</file>