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FEA4" w14:textId="6F411675" w:rsidR="00BC2482" w:rsidRPr="002047A6" w:rsidRDefault="00BC2482" w:rsidP="00BC2482">
      <w:pPr>
        <w:spacing w:line="360" w:lineRule="auto"/>
        <w:rPr>
          <w:rFonts w:ascii="Calibri" w:hAnsi="Calibri"/>
          <w:sz w:val="20"/>
        </w:rPr>
      </w:pPr>
      <w:r w:rsidRPr="002047A6">
        <w:rPr>
          <w:rFonts w:ascii="Calibri" w:hAnsi="Calibri"/>
          <w:sz w:val="20"/>
        </w:rPr>
        <w:t>rot. IA.202x.000xxxx del xx.xx.20xx</w:t>
      </w:r>
    </w:p>
    <w:p w14:paraId="607415CA" w14:textId="77777777" w:rsidR="00BC2482" w:rsidRDefault="00BC2482" w:rsidP="00821DFD">
      <w:pPr>
        <w:autoSpaceDE w:val="0"/>
        <w:autoSpaceDN w:val="0"/>
        <w:adjustRightInd w:val="0"/>
        <w:spacing w:line="360" w:lineRule="auto"/>
        <w:jc w:val="center"/>
        <w:rPr>
          <w:rFonts w:ascii="Calibri" w:hAnsi="Calibri" w:cs="Arial"/>
          <w:b/>
          <w:sz w:val="20"/>
          <w:szCs w:val="22"/>
        </w:rPr>
      </w:pPr>
    </w:p>
    <w:p w14:paraId="1F033641" w14:textId="095D6EE6" w:rsidR="00981322" w:rsidRPr="002047A6" w:rsidRDefault="0035643E" w:rsidP="00821DFD">
      <w:pPr>
        <w:autoSpaceDE w:val="0"/>
        <w:autoSpaceDN w:val="0"/>
        <w:adjustRightInd w:val="0"/>
        <w:spacing w:line="360" w:lineRule="auto"/>
        <w:jc w:val="center"/>
        <w:rPr>
          <w:rFonts w:ascii="Calibri" w:hAnsi="Calibri" w:cs="Arial"/>
          <w:b/>
          <w:sz w:val="20"/>
          <w:szCs w:val="22"/>
        </w:rPr>
      </w:pPr>
      <w:r w:rsidRPr="002047A6">
        <w:rPr>
          <w:rFonts w:ascii="Calibri" w:hAnsi="Calibri" w:cs="Arial"/>
          <w:b/>
          <w:sz w:val="20"/>
          <w:szCs w:val="22"/>
        </w:rPr>
        <w:t xml:space="preserve">SCHEMA </w:t>
      </w:r>
      <w:r w:rsidR="00981322" w:rsidRPr="002047A6">
        <w:rPr>
          <w:rFonts w:ascii="Calibri" w:hAnsi="Calibri" w:cs="Arial"/>
          <w:b/>
          <w:sz w:val="20"/>
          <w:szCs w:val="22"/>
        </w:rPr>
        <w:t>CONTRATTO APPLICATIVO</w:t>
      </w:r>
    </w:p>
    <w:p w14:paraId="3F85E433" w14:textId="0C58FF78" w:rsidR="00D3290F" w:rsidRPr="002047A6" w:rsidRDefault="000035DC" w:rsidP="00821DFD">
      <w:pPr>
        <w:autoSpaceDE w:val="0"/>
        <w:autoSpaceDN w:val="0"/>
        <w:adjustRightInd w:val="0"/>
        <w:spacing w:line="360" w:lineRule="auto"/>
        <w:jc w:val="center"/>
        <w:rPr>
          <w:rFonts w:ascii="Calibri" w:hAnsi="Calibri" w:cs="Arial"/>
          <w:b/>
          <w:sz w:val="20"/>
          <w:szCs w:val="22"/>
        </w:rPr>
      </w:pPr>
      <w:r w:rsidRPr="002047A6">
        <w:rPr>
          <w:rFonts w:ascii="Calibri" w:hAnsi="Calibri" w:cs="Arial"/>
          <w:b/>
          <w:sz w:val="20"/>
          <w:szCs w:val="22"/>
        </w:rPr>
        <w:t xml:space="preserve">RELATIVO ALLA CONVENZIONE IN </w:t>
      </w:r>
      <w:r w:rsidR="00A85269" w:rsidRPr="002047A6">
        <w:rPr>
          <w:rFonts w:ascii="Calibri" w:hAnsi="Calibri" w:cs="Arial"/>
          <w:b/>
          <w:sz w:val="20"/>
          <w:szCs w:val="22"/>
        </w:rPr>
        <w:t xml:space="preserve">ACCORDO QUADRO PER </w:t>
      </w:r>
      <w:r w:rsidR="00D3290F" w:rsidRPr="002047A6">
        <w:rPr>
          <w:rFonts w:ascii="Calibri" w:hAnsi="Calibri" w:cs="Arial"/>
          <w:b/>
          <w:sz w:val="20"/>
          <w:szCs w:val="22"/>
        </w:rPr>
        <w:t xml:space="preserve">L’ESECUZIONE </w:t>
      </w:r>
      <w:r w:rsidR="00A61553">
        <w:rPr>
          <w:rFonts w:ascii="Calibri" w:hAnsi="Calibri" w:cs="Arial"/>
          <w:b/>
          <w:sz w:val="20"/>
          <w:szCs w:val="22"/>
        </w:rPr>
        <w:t xml:space="preserve">DELLE PRESTAZIONI </w:t>
      </w:r>
      <w:r w:rsidR="00D3290F" w:rsidRPr="002047A6">
        <w:rPr>
          <w:rFonts w:ascii="Calibri" w:hAnsi="Calibri" w:cs="Arial"/>
          <w:b/>
          <w:sz w:val="20"/>
          <w:szCs w:val="22"/>
        </w:rPr>
        <w:t xml:space="preserve">, PREVIA REDAZIONE DELLA </w:t>
      </w:r>
      <w:r w:rsidR="00D3290F" w:rsidRPr="00EB51BA">
        <w:rPr>
          <w:rFonts w:ascii="Calibri" w:hAnsi="Calibri" w:cs="Arial"/>
          <w:b/>
          <w:sz w:val="20"/>
          <w:szCs w:val="22"/>
        </w:rPr>
        <w:t xml:space="preserve">PROGETTAZIONE DEFINITIVA ED ESECUTIVA </w:t>
      </w:r>
      <w:r w:rsidR="00D3290F" w:rsidRPr="004538EC">
        <w:rPr>
          <w:rFonts w:ascii="Calibri" w:hAnsi="Calibri" w:cs="Arial"/>
          <w:b/>
          <w:sz w:val="20"/>
          <w:szCs w:val="22"/>
        </w:rPr>
        <w:t>DELL’INTERVENTO</w:t>
      </w:r>
      <w:r w:rsidR="00D3290F" w:rsidRPr="00EB51BA">
        <w:rPr>
          <w:rFonts w:ascii="Calibri" w:hAnsi="Calibri" w:cs="Arial"/>
          <w:b/>
          <w:sz w:val="20"/>
          <w:szCs w:val="22"/>
        </w:rPr>
        <w:t xml:space="preserve"> INERENTE IL LOTTO N</w:t>
      </w:r>
      <w:r w:rsidR="00D3290F" w:rsidRPr="002047A6">
        <w:rPr>
          <w:rFonts w:ascii="Calibri" w:hAnsi="Calibri" w:cs="Arial"/>
          <w:b/>
          <w:sz w:val="20"/>
          <w:szCs w:val="22"/>
        </w:rPr>
        <w:t>. ______</w:t>
      </w:r>
    </w:p>
    <w:p w14:paraId="3A3410CA" w14:textId="4A4658D4" w:rsidR="00981322" w:rsidRPr="002047A6" w:rsidRDefault="00981322" w:rsidP="00821DFD">
      <w:pPr>
        <w:autoSpaceDE w:val="0"/>
        <w:autoSpaceDN w:val="0"/>
        <w:adjustRightInd w:val="0"/>
        <w:spacing w:line="360" w:lineRule="auto"/>
        <w:jc w:val="center"/>
        <w:rPr>
          <w:rFonts w:ascii="Calibri" w:hAnsi="Calibri" w:cs="Arial"/>
          <w:b/>
          <w:bCs/>
          <w:sz w:val="20"/>
          <w:szCs w:val="22"/>
        </w:rPr>
      </w:pPr>
    </w:p>
    <w:p w14:paraId="5AF9CEB8" w14:textId="77777777" w:rsidR="00981322" w:rsidRPr="002047A6" w:rsidRDefault="00981322" w:rsidP="00821DFD">
      <w:pPr>
        <w:autoSpaceDE w:val="0"/>
        <w:autoSpaceDN w:val="0"/>
        <w:adjustRightInd w:val="0"/>
        <w:spacing w:line="360" w:lineRule="auto"/>
        <w:jc w:val="center"/>
        <w:rPr>
          <w:rFonts w:ascii="Calibri" w:hAnsi="Calibri" w:cs="Arial"/>
          <w:b/>
          <w:bCs/>
          <w:sz w:val="20"/>
          <w:szCs w:val="22"/>
        </w:rPr>
      </w:pPr>
    </w:p>
    <w:p w14:paraId="0D276B39" w14:textId="77777777" w:rsidR="00A70BE6" w:rsidRPr="00557D66" w:rsidRDefault="00A70BE6" w:rsidP="00A70BE6">
      <w:pPr>
        <w:widowControl w:val="0"/>
        <w:spacing w:before="60" w:after="60"/>
        <w:jc w:val="both"/>
        <w:rPr>
          <w:rFonts w:ascii="Calibri" w:hAnsi="Calibri" w:cs="Arial"/>
          <w:bCs/>
        </w:rPr>
      </w:pPr>
      <w:r w:rsidRPr="00557D66">
        <w:rPr>
          <w:rFonts w:ascii="Calibri" w:hAnsi="Calibri" w:cs="Arial"/>
          <w:bCs/>
        </w:rPr>
        <w:t xml:space="preserve">PIANO NAZIONALE DI RIPRESA E RESILIENZA (PNRR) </w:t>
      </w:r>
    </w:p>
    <w:p w14:paraId="3C4934A3" w14:textId="77777777" w:rsidR="00A70BE6" w:rsidRPr="00557D66" w:rsidRDefault="00A70BE6" w:rsidP="00A70BE6">
      <w:pPr>
        <w:widowControl w:val="0"/>
        <w:spacing w:before="60" w:after="60"/>
        <w:jc w:val="both"/>
        <w:rPr>
          <w:rFonts w:ascii="Calibri" w:hAnsi="Calibri" w:cs="Arial"/>
          <w:bCs/>
        </w:rPr>
      </w:pPr>
      <w:r w:rsidRPr="00557D66">
        <w:rPr>
          <w:rFonts w:ascii="Calibri" w:hAnsi="Calibri" w:cs="Arial"/>
          <w:bCs/>
        </w:rPr>
        <w:t>MISSIONE M - COMPONENTE C - AMBITO INTERVENTO/MISURA …. – INVESTIMENTO. [M…C…I…]</w:t>
      </w:r>
    </w:p>
    <w:p w14:paraId="715AD27A" w14:textId="77777777" w:rsidR="005B715C" w:rsidRDefault="00A70BE6" w:rsidP="00A70BE6">
      <w:pPr>
        <w:widowControl w:val="0"/>
        <w:spacing w:before="60" w:after="60"/>
        <w:jc w:val="both"/>
        <w:rPr>
          <w:rFonts w:ascii="Calibri" w:hAnsi="Calibri" w:cs="Arial"/>
          <w:bCs/>
        </w:rPr>
      </w:pPr>
      <w:r w:rsidRPr="00557D66">
        <w:rPr>
          <w:rFonts w:ascii="Calibri" w:hAnsi="Calibri" w:cs="Arial"/>
          <w:bCs/>
        </w:rPr>
        <w:t xml:space="preserve"> • Obiettivo ---: </w:t>
      </w:r>
      <w:r w:rsidR="005B715C">
        <w:rPr>
          <w:rFonts w:ascii="Calibri" w:hAnsi="Calibri" w:cs="Arial"/>
          <w:bCs/>
        </w:rPr>
        <w:t xml:space="preserve">   </w:t>
      </w:r>
    </w:p>
    <w:p w14:paraId="16825B93" w14:textId="77777777" w:rsidR="005B715C" w:rsidRPr="00557D66" w:rsidRDefault="005B715C" w:rsidP="00A70BE6">
      <w:pPr>
        <w:widowControl w:val="0"/>
        <w:spacing w:before="60" w:after="60"/>
        <w:jc w:val="both"/>
        <w:rPr>
          <w:rFonts w:ascii="Calibri" w:hAnsi="Calibri" w:cs="Arial"/>
          <w:bCs/>
        </w:rPr>
      </w:pPr>
    </w:p>
    <w:p w14:paraId="09755E74" w14:textId="080DD769" w:rsidR="00981322" w:rsidRPr="002047A6" w:rsidRDefault="00981322" w:rsidP="00821DFD">
      <w:pPr>
        <w:autoSpaceDE w:val="0"/>
        <w:autoSpaceDN w:val="0"/>
        <w:adjustRightInd w:val="0"/>
        <w:spacing w:line="360" w:lineRule="auto"/>
        <w:jc w:val="center"/>
        <w:rPr>
          <w:rFonts w:ascii="Calibri" w:hAnsi="Calibri" w:cs="Arial"/>
          <w:b/>
          <w:bCs/>
          <w:sz w:val="20"/>
          <w:szCs w:val="22"/>
        </w:rPr>
      </w:pPr>
      <w:r w:rsidRPr="002047A6">
        <w:rPr>
          <w:rFonts w:ascii="Calibri" w:hAnsi="Calibri" w:cs="Arial"/>
          <w:b/>
          <w:bCs/>
          <w:sz w:val="20"/>
          <w:szCs w:val="22"/>
        </w:rPr>
        <w:t xml:space="preserve">INTERVENTO: </w:t>
      </w:r>
      <w:bookmarkStart w:id="0" w:name="_Toc104637531"/>
      <w:bookmarkStart w:id="1" w:name="_Toc168225393"/>
      <w:r w:rsidRPr="002047A6">
        <w:rPr>
          <w:rFonts w:ascii="Calibri" w:hAnsi="Calibri" w:cs="Arial"/>
          <w:b/>
          <w:bCs/>
          <w:sz w:val="20"/>
          <w:szCs w:val="22"/>
        </w:rPr>
        <w:t>[</w:t>
      </w:r>
      <w:r w:rsidRPr="002047A6">
        <w:rPr>
          <w:rFonts w:ascii="Calibri" w:hAnsi="Calibri" w:cs="Arial"/>
          <w:b/>
          <w:bCs/>
          <w:sz w:val="20"/>
          <w:szCs w:val="22"/>
        </w:rPr>
        <w:sym w:font="Wingdings" w:char="F06C"/>
      </w:r>
      <w:r w:rsidRPr="002047A6">
        <w:rPr>
          <w:rFonts w:ascii="Calibri" w:hAnsi="Calibri" w:cs="Arial"/>
          <w:b/>
          <w:bCs/>
          <w:sz w:val="20"/>
          <w:szCs w:val="22"/>
        </w:rPr>
        <w:t>]</w:t>
      </w:r>
      <w:bookmarkEnd w:id="0"/>
      <w:bookmarkEnd w:id="1"/>
    </w:p>
    <w:p w14:paraId="2A144228" w14:textId="3C7C5929" w:rsidR="00C42D01" w:rsidRPr="002047A6" w:rsidRDefault="005B699E" w:rsidP="00821DFD">
      <w:pPr>
        <w:autoSpaceDE w:val="0"/>
        <w:autoSpaceDN w:val="0"/>
        <w:adjustRightInd w:val="0"/>
        <w:spacing w:line="360" w:lineRule="auto"/>
        <w:jc w:val="center"/>
        <w:rPr>
          <w:rFonts w:ascii="Calibri" w:hAnsi="Calibri" w:cs="Arial"/>
          <w:b/>
          <w:bCs/>
          <w:sz w:val="20"/>
          <w:szCs w:val="22"/>
        </w:rPr>
      </w:pPr>
      <w:r w:rsidRPr="002047A6">
        <w:rPr>
          <w:rFonts w:ascii="Calibri" w:hAnsi="Calibri"/>
          <w:b/>
          <w:sz w:val="20"/>
        </w:rPr>
        <w:t>CIG</w:t>
      </w:r>
      <w:r w:rsidR="00A70622" w:rsidRPr="002047A6">
        <w:rPr>
          <w:rFonts w:ascii="Calibri" w:hAnsi="Calibri" w:cs="Arial"/>
          <w:b/>
          <w:bCs/>
          <w:sz w:val="20"/>
          <w:szCs w:val="22"/>
        </w:rPr>
        <w:t>________________</w:t>
      </w:r>
      <w:r w:rsidRPr="002047A6">
        <w:rPr>
          <w:rFonts w:ascii="Calibri" w:hAnsi="Calibri" w:cs="Arial"/>
          <w:b/>
          <w:bCs/>
          <w:sz w:val="20"/>
          <w:szCs w:val="22"/>
        </w:rPr>
        <w:t>______</w:t>
      </w:r>
    </w:p>
    <w:p w14:paraId="0F5EF2B7" w14:textId="77777777" w:rsidR="0035643E" w:rsidRPr="002047A6" w:rsidRDefault="0035643E" w:rsidP="00821DFD">
      <w:pPr>
        <w:autoSpaceDE w:val="0"/>
        <w:autoSpaceDN w:val="0"/>
        <w:adjustRightInd w:val="0"/>
        <w:spacing w:line="360" w:lineRule="auto"/>
        <w:jc w:val="center"/>
        <w:rPr>
          <w:rFonts w:ascii="Calibri" w:hAnsi="Calibri"/>
          <w:b/>
          <w:sz w:val="20"/>
        </w:rPr>
      </w:pPr>
    </w:p>
    <w:p w14:paraId="663AC063" w14:textId="77777777" w:rsidR="00466587" w:rsidRPr="002047A6" w:rsidRDefault="00466587" w:rsidP="00821DFD">
      <w:pPr>
        <w:autoSpaceDE w:val="0"/>
        <w:autoSpaceDN w:val="0"/>
        <w:adjustRightInd w:val="0"/>
        <w:spacing w:line="360" w:lineRule="auto"/>
        <w:jc w:val="center"/>
        <w:rPr>
          <w:rFonts w:ascii="Calibri" w:hAnsi="Calibri" w:cs="Arial"/>
          <w:b/>
          <w:bCs/>
          <w:sz w:val="20"/>
          <w:szCs w:val="22"/>
        </w:rPr>
      </w:pPr>
    </w:p>
    <w:p w14:paraId="76F37738" w14:textId="77777777" w:rsidR="006F1F04" w:rsidRPr="002047A6" w:rsidRDefault="006F1F04" w:rsidP="00821DFD">
      <w:pPr>
        <w:autoSpaceDE w:val="0"/>
        <w:autoSpaceDN w:val="0"/>
        <w:adjustRightInd w:val="0"/>
        <w:spacing w:line="360" w:lineRule="auto"/>
        <w:jc w:val="center"/>
        <w:rPr>
          <w:rFonts w:ascii="Calibri" w:hAnsi="Calibri" w:cs="Arial"/>
          <w:b/>
          <w:bCs/>
          <w:sz w:val="20"/>
          <w:szCs w:val="22"/>
        </w:rPr>
      </w:pPr>
      <w:r w:rsidRPr="002047A6">
        <w:rPr>
          <w:rFonts w:ascii="Calibri" w:hAnsi="Calibri" w:cs="Arial"/>
          <w:b/>
          <w:bCs/>
          <w:sz w:val="20"/>
          <w:szCs w:val="22"/>
        </w:rPr>
        <w:t>TRA</w:t>
      </w:r>
    </w:p>
    <w:p w14:paraId="753196B4" w14:textId="74805B12" w:rsidR="00FE4F97" w:rsidRPr="002047A6" w:rsidRDefault="00981322" w:rsidP="00821DFD">
      <w:pPr>
        <w:autoSpaceDE w:val="0"/>
        <w:autoSpaceDN w:val="0"/>
        <w:adjustRightInd w:val="0"/>
        <w:spacing w:line="360" w:lineRule="auto"/>
        <w:jc w:val="both"/>
        <w:rPr>
          <w:rFonts w:ascii="Calibri" w:hAnsi="Calibri" w:cs="Arial"/>
          <w:sz w:val="20"/>
          <w:szCs w:val="22"/>
        </w:rPr>
      </w:pPr>
      <w:r w:rsidRPr="002047A6">
        <w:rPr>
          <w:rFonts w:ascii="Calibri" w:hAnsi="Calibri" w:cs="Arial"/>
          <w:b/>
          <w:sz w:val="20"/>
          <w:szCs w:val="22"/>
        </w:rPr>
        <w:t>________</w:t>
      </w:r>
      <w:r w:rsidR="00301252" w:rsidRPr="002047A6">
        <w:rPr>
          <w:rFonts w:ascii="Calibri" w:hAnsi="Calibri"/>
          <w:sz w:val="20"/>
        </w:rPr>
        <w:t xml:space="preserve"> (di seguito anche </w:t>
      </w:r>
      <w:r w:rsidR="00301252" w:rsidRPr="002047A6">
        <w:rPr>
          <w:rFonts w:ascii="Calibri" w:hAnsi="Calibri" w:cs="Arial"/>
          <w:b/>
          <w:sz w:val="20"/>
          <w:szCs w:val="22"/>
        </w:rPr>
        <w:t>“</w:t>
      </w:r>
      <w:r w:rsidRPr="002047A6">
        <w:rPr>
          <w:rFonts w:ascii="Calibri" w:hAnsi="Calibri" w:cs="Arial"/>
          <w:b/>
          <w:sz w:val="20"/>
          <w:szCs w:val="22"/>
        </w:rPr>
        <w:t>_____</w:t>
      </w:r>
      <w:r w:rsidR="00301252" w:rsidRPr="002047A6">
        <w:rPr>
          <w:rFonts w:ascii="Calibri" w:hAnsi="Calibri" w:cs="Arial"/>
          <w:b/>
          <w:sz w:val="20"/>
          <w:szCs w:val="22"/>
        </w:rPr>
        <w:t>”</w:t>
      </w:r>
      <w:r w:rsidR="00301252" w:rsidRPr="002047A6">
        <w:rPr>
          <w:rFonts w:ascii="Calibri" w:hAnsi="Calibri"/>
          <w:sz w:val="20"/>
        </w:rPr>
        <w:t>)</w:t>
      </w:r>
      <w:r w:rsidR="00FE4F97" w:rsidRPr="002047A6">
        <w:rPr>
          <w:rFonts w:ascii="Calibri" w:hAnsi="Calibri" w:cs="Arial"/>
          <w:sz w:val="20"/>
          <w:szCs w:val="22"/>
        </w:rPr>
        <w:t xml:space="preserve">, con sede legale in </w:t>
      </w:r>
      <w:r w:rsidRPr="002047A6">
        <w:rPr>
          <w:rFonts w:ascii="Calibri" w:hAnsi="Calibri" w:cs="Arial"/>
          <w:sz w:val="20"/>
          <w:szCs w:val="22"/>
        </w:rPr>
        <w:t xml:space="preserve">______ </w:t>
      </w:r>
      <w:r w:rsidR="00FE4F97" w:rsidRPr="002047A6">
        <w:rPr>
          <w:rFonts w:ascii="Calibri" w:hAnsi="Calibri" w:cs="Arial"/>
          <w:sz w:val="20"/>
          <w:szCs w:val="22"/>
        </w:rPr>
        <w:t xml:space="preserve">e domiciliata ai fini del presente atto in </w:t>
      </w:r>
      <w:r w:rsidRPr="002047A6">
        <w:rPr>
          <w:rFonts w:ascii="Calibri" w:hAnsi="Calibri" w:cs="Arial"/>
          <w:sz w:val="20"/>
          <w:szCs w:val="22"/>
        </w:rPr>
        <w:t>____</w:t>
      </w:r>
      <w:r w:rsidR="00FE4F97" w:rsidRPr="002047A6">
        <w:rPr>
          <w:rFonts w:ascii="Calibri" w:hAnsi="Calibri" w:cs="Arial"/>
          <w:sz w:val="20"/>
          <w:szCs w:val="22"/>
        </w:rPr>
        <w:t xml:space="preserve">, Via </w:t>
      </w:r>
      <w:r w:rsidRPr="002047A6">
        <w:rPr>
          <w:rFonts w:ascii="Calibri" w:hAnsi="Calibri" w:cs="Arial"/>
          <w:sz w:val="20"/>
          <w:szCs w:val="22"/>
        </w:rPr>
        <w:t>__________</w:t>
      </w:r>
      <w:r w:rsidR="00FB7822" w:rsidRPr="002047A6">
        <w:rPr>
          <w:rFonts w:ascii="Calibri" w:hAnsi="Calibri" w:cs="Arial"/>
          <w:sz w:val="20"/>
          <w:szCs w:val="22"/>
        </w:rPr>
        <w:t xml:space="preserve"> </w:t>
      </w:r>
      <w:r w:rsidR="00FE4F97" w:rsidRPr="002047A6">
        <w:rPr>
          <w:rFonts w:ascii="Calibri" w:hAnsi="Calibri" w:cs="Arial"/>
          <w:sz w:val="20"/>
          <w:szCs w:val="22"/>
        </w:rPr>
        <w:t xml:space="preserve">n. </w:t>
      </w:r>
      <w:r w:rsidRPr="002047A6">
        <w:rPr>
          <w:rFonts w:ascii="Calibri" w:hAnsi="Calibri" w:cs="Arial"/>
          <w:sz w:val="20"/>
          <w:szCs w:val="22"/>
        </w:rPr>
        <w:t>__</w:t>
      </w:r>
      <w:r w:rsidR="00FE4F97" w:rsidRPr="002047A6">
        <w:rPr>
          <w:rFonts w:ascii="Calibri" w:hAnsi="Calibri" w:cs="Arial"/>
          <w:sz w:val="20"/>
          <w:szCs w:val="22"/>
        </w:rPr>
        <w:t xml:space="preserve">, CAP </w:t>
      </w:r>
      <w:r w:rsidRPr="002047A6">
        <w:rPr>
          <w:rFonts w:ascii="Calibri" w:hAnsi="Calibri" w:cs="Arial"/>
          <w:sz w:val="20"/>
          <w:szCs w:val="22"/>
        </w:rPr>
        <w:t>______</w:t>
      </w:r>
      <w:r w:rsidR="00FE4F97" w:rsidRPr="002047A6">
        <w:rPr>
          <w:rFonts w:ascii="Calibri" w:hAnsi="Calibri" w:cs="Arial"/>
          <w:sz w:val="20"/>
          <w:szCs w:val="22"/>
        </w:rPr>
        <w:t xml:space="preserve">, C.F. e P. IVA </w:t>
      </w:r>
      <w:r w:rsidRPr="002047A6">
        <w:rPr>
          <w:rFonts w:ascii="Calibri" w:hAnsi="Calibri" w:cs="Arial"/>
          <w:sz w:val="20"/>
          <w:szCs w:val="22"/>
        </w:rPr>
        <w:t>___________</w:t>
      </w:r>
      <w:r w:rsidR="00FE4F97" w:rsidRPr="002047A6">
        <w:rPr>
          <w:rFonts w:ascii="Calibri" w:hAnsi="Calibri" w:cs="Arial"/>
          <w:sz w:val="20"/>
          <w:szCs w:val="22"/>
        </w:rPr>
        <w:t xml:space="preserve">, PEC: </w:t>
      </w:r>
      <w:hyperlink r:id="rId8" w:history="1">
        <w:r w:rsidRPr="002047A6">
          <w:rPr>
            <w:rFonts w:ascii="Calibri" w:hAnsi="Calibri" w:cs="Arial"/>
            <w:sz w:val="20"/>
            <w:szCs w:val="22"/>
            <w:u w:val="single"/>
          </w:rPr>
          <w:t>______________________</w:t>
        </w:r>
      </w:hyperlink>
      <w:r w:rsidR="00FB7822" w:rsidRPr="002047A6">
        <w:rPr>
          <w:rFonts w:ascii="Calibri" w:hAnsi="Calibri" w:cs="Arial"/>
          <w:sz w:val="20"/>
          <w:szCs w:val="22"/>
        </w:rPr>
        <w:t xml:space="preserve"> </w:t>
      </w:r>
      <w:r w:rsidR="00FE4F97" w:rsidRPr="002047A6">
        <w:rPr>
          <w:rFonts w:ascii="Calibri" w:hAnsi="Calibri" w:cs="Arial"/>
          <w:sz w:val="20"/>
          <w:szCs w:val="22"/>
        </w:rPr>
        <w:t xml:space="preserve">in </w:t>
      </w:r>
      <w:r w:rsidR="00301252" w:rsidRPr="002047A6">
        <w:rPr>
          <w:rFonts w:ascii="Calibri" w:hAnsi="Calibri" w:cs="Arial"/>
          <w:sz w:val="20"/>
          <w:szCs w:val="22"/>
        </w:rPr>
        <w:t xml:space="preserve">persona </w:t>
      </w:r>
      <w:r w:rsidRPr="002047A6">
        <w:rPr>
          <w:rFonts w:ascii="Calibri" w:hAnsi="Calibri" w:cs="Arial"/>
          <w:sz w:val="20"/>
          <w:szCs w:val="22"/>
        </w:rPr>
        <w:t>del __________________</w:t>
      </w:r>
      <w:r w:rsidR="00301252" w:rsidRPr="002047A6">
        <w:rPr>
          <w:rFonts w:ascii="Calibri" w:hAnsi="Calibri" w:cs="Arial"/>
          <w:sz w:val="20"/>
          <w:szCs w:val="22"/>
        </w:rPr>
        <w:t xml:space="preserve">, </w:t>
      </w:r>
      <w:r w:rsidRPr="002047A6">
        <w:rPr>
          <w:rFonts w:ascii="Calibri" w:hAnsi="Calibri" w:cs="Arial"/>
          <w:sz w:val="20"/>
          <w:szCs w:val="22"/>
        </w:rPr>
        <w:t>in qualità di ____________________________</w:t>
      </w:r>
      <w:r w:rsidR="00301252" w:rsidRPr="002047A6">
        <w:rPr>
          <w:rFonts w:ascii="Calibri" w:hAnsi="Calibri" w:cs="Arial"/>
          <w:sz w:val="20"/>
          <w:szCs w:val="22"/>
        </w:rPr>
        <w:t>della Società</w:t>
      </w:r>
    </w:p>
    <w:p w14:paraId="0A6F5EDF" w14:textId="77777777" w:rsidR="006F1F04" w:rsidRPr="002047A6" w:rsidRDefault="006F1F04" w:rsidP="00821DFD">
      <w:pPr>
        <w:autoSpaceDE w:val="0"/>
        <w:autoSpaceDN w:val="0"/>
        <w:adjustRightInd w:val="0"/>
        <w:spacing w:line="360" w:lineRule="auto"/>
        <w:jc w:val="center"/>
        <w:rPr>
          <w:rFonts w:ascii="Calibri" w:hAnsi="Calibri" w:cs="Arial"/>
          <w:b/>
          <w:bCs/>
          <w:i/>
          <w:iCs/>
          <w:sz w:val="20"/>
          <w:szCs w:val="22"/>
        </w:rPr>
      </w:pPr>
      <w:bookmarkStart w:id="2" w:name="_Toc179793868"/>
      <w:r w:rsidRPr="002047A6">
        <w:rPr>
          <w:rFonts w:ascii="Calibri" w:hAnsi="Calibri" w:cs="Arial"/>
          <w:b/>
          <w:bCs/>
          <w:i/>
          <w:iCs/>
          <w:sz w:val="20"/>
          <w:szCs w:val="22"/>
        </w:rPr>
        <w:t>E</w:t>
      </w:r>
      <w:bookmarkEnd w:id="2"/>
    </w:p>
    <w:p w14:paraId="6D973EA4" w14:textId="7B32C689" w:rsidR="006F1F04" w:rsidRPr="002047A6" w:rsidRDefault="006F1F04" w:rsidP="00821DFD">
      <w:pPr>
        <w:autoSpaceDE w:val="0"/>
        <w:autoSpaceDN w:val="0"/>
        <w:adjustRightInd w:val="0"/>
        <w:spacing w:line="360" w:lineRule="auto"/>
        <w:jc w:val="both"/>
        <w:rPr>
          <w:rFonts w:ascii="Calibri" w:hAnsi="Calibri" w:cs="Arial"/>
          <w:sz w:val="20"/>
          <w:szCs w:val="22"/>
        </w:rPr>
      </w:pPr>
      <w:r w:rsidRPr="002047A6">
        <w:rPr>
          <w:rFonts w:ascii="Calibri" w:hAnsi="Calibri" w:cs="Arial"/>
          <w:b/>
          <w:bCs/>
          <w:i/>
          <w:iCs/>
          <w:sz w:val="20"/>
          <w:szCs w:val="22"/>
        </w:rPr>
        <w:t>_________</w:t>
      </w:r>
      <w:r w:rsidRPr="002047A6">
        <w:rPr>
          <w:rFonts w:ascii="Calibri" w:hAnsi="Calibri" w:cs="Arial"/>
          <w:sz w:val="20"/>
          <w:szCs w:val="22"/>
        </w:rPr>
        <w:t xml:space="preserve">, </w:t>
      </w:r>
      <w:r w:rsidRPr="002047A6">
        <w:rPr>
          <w:rFonts w:ascii="Calibri" w:hAnsi="Calibri"/>
          <w:sz w:val="20"/>
        </w:rPr>
        <w:t xml:space="preserve">con sede legale in </w:t>
      </w:r>
      <w:r w:rsidRPr="002047A6">
        <w:rPr>
          <w:rFonts w:ascii="Calibri" w:hAnsi="Calibri" w:cs="Arial"/>
          <w:sz w:val="20"/>
          <w:szCs w:val="22"/>
        </w:rPr>
        <w:t xml:space="preserve">__________, </w:t>
      </w:r>
      <w:r w:rsidR="00676706" w:rsidRPr="002047A6">
        <w:rPr>
          <w:rFonts w:ascii="Calibri" w:hAnsi="Calibri"/>
          <w:sz w:val="20"/>
        </w:rPr>
        <w:t>V</w:t>
      </w:r>
      <w:r w:rsidRPr="002047A6">
        <w:rPr>
          <w:rFonts w:ascii="Calibri" w:hAnsi="Calibri"/>
          <w:sz w:val="20"/>
        </w:rPr>
        <w:t xml:space="preserve">ia </w:t>
      </w:r>
      <w:r w:rsidRPr="002047A6">
        <w:rPr>
          <w:rFonts w:ascii="Calibri" w:hAnsi="Calibri" w:cs="Arial"/>
          <w:sz w:val="20"/>
          <w:szCs w:val="22"/>
        </w:rPr>
        <w:t xml:space="preserve">__________, </w:t>
      </w:r>
      <w:r w:rsidRPr="002047A6">
        <w:rPr>
          <w:rFonts w:ascii="Calibri" w:hAnsi="Calibri"/>
          <w:sz w:val="20"/>
        </w:rPr>
        <w:t xml:space="preserve">capitale sociale </w:t>
      </w:r>
      <w:r w:rsidRPr="002047A6">
        <w:rPr>
          <w:rFonts w:ascii="Calibri" w:hAnsi="Calibri" w:cs="Arial"/>
          <w:sz w:val="20"/>
          <w:szCs w:val="22"/>
        </w:rPr>
        <w:t xml:space="preserve">_____ (____), </w:t>
      </w:r>
      <w:r w:rsidRPr="002047A6">
        <w:rPr>
          <w:rFonts w:ascii="Calibri" w:hAnsi="Calibri"/>
          <w:sz w:val="20"/>
        </w:rPr>
        <w:t xml:space="preserve">iscritta al Registro delle Imprese presso la Camera di Commercio di </w:t>
      </w:r>
      <w:r w:rsidRPr="002047A6">
        <w:rPr>
          <w:rFonts w:ascii="Calibri" w:hAnsi="Calibri" w:cs="Arial"/>
          <w:sz w:val="20"/>
          <w:szCs w:val="22"/>
        </w:rPr>
        <w:t xml:space="preserve">_________ </w:t>
      </w:r>
      <w:r w:rsidRPr="002047A6">
        <w:rPr>
          <w:rFonts w:ascii="Calibri" w:hAnsi="Calibri"/>
          <w:sz w:val="20"/>
        </w:rPr>
        <w:t xml:space="preserve">al n. </w:t>
      </w:r>
      <w:r w:rsidRPr="002047A6">
        <w:rPr>
          <w:rFonts w:ascii="Calibri" w:hAnsi="Calibri" w:cs="Arial"/>
          <w:sz w:val="20"/>
          <w:szCs w:val="22"/>
        </w:rPr>
        <w:t xml:space="preserve">______, </w:t>
      </w:r>
      <w:r w:rsidRPr="002047A6">
        <w:rPr>
          <w:rFonts w:ascii="Calibri" w:hAnsi="Calibri"/>
          <w:sz w:val="20"/>
        </w:rPr>
        <w:t>P. IVA</w:t>
      </w:r>
      <w:r w:rsidRPr="002047A6">
        <w:rPr>
          <w:rFonts w:ascii="Calibri" w:hAnsi="Calibri" w:cs="Arial"/>
          <w:sz w:val="20"/>
          <w:szCs w:val="22"/>
        </w:rPr>
        <w:t xml:space="preserve">_________, </w:t>
      </w:r>
      <w:r w:rsidR="00E666EE" w:rsidRPr="002047A6">
        <w:rPr>
          <w:rFonts w:ascii="Calibri" w:hAnsi="Calibri"/>
          <w:sz w:val="20"/>
        </w:rPr>
        <w:t xml:space="preserve">PEC </w:t>
      </w:r>
      <w:r w:rsidR="00E666EE" w:rsidRPr="002047A6">
        <w:rPr>
          <w:rFonts w:ascii="Calibri" w:hAnsi="Calibri" w:cs="Arial"/>
          <w:sz w:val="20"/>
          <w:szCs w:val="22"/>
        </w:rPr>
        <w:t xml:space="preserve">__________, </w:t>
      </w:r>
      <w:r w:rsidRPr="002047A6">
        <w:rPr>
          <w:rFonts w:ascii="Calibri" w:hAnsi="Calibri"/>
          <w:sz w:val="20"/>
        </w:rPr>
        <w:t xml:space="preserve">domiciliata ai fini del presente atto in </w:t>
      </w:r>
      <w:r w:rsidRPr="002047A6">
        <w:rPr>
          <w:rFonts w:ascii="Calibri" w:hAnsi="Calibri" w:cs="Arial"/>
          <w:sz w:val="20"/>
          <w:szCs w:val="22"/>
        </w:rPr>
        <w:t xml:space="preserve">_______, </w:t>
      </w:r>
      <w:r w:rsidRPr="002047A6">
        <w:rPr>
          <w:rFonts w:ascii="Calibri" w:hAnsi="Calibri"/>
          <w:sz w:val="20"/>
        </w:rPr>
        <w:t xml:space="preserve">via </w:t>
      </w:r>
      <w:r w:rsidRPr="002047A6">
        <w:rPr>
          <w:rFonts w:ascii="Calibri" w:hAnsi="Calibri" w:cs="Arial"/>
          <w:sz w:val="20"/>
          <w:szCs w:val="22"/>
        </w:rPr>
        <w:t xml:space="preserve">________, </w:t>
      </w:r>
      <w:r w:rsidRPr="002047A6">
        <w:rPr>
          <w:rFonts w:ascii="Calibri" w:hAnsi="Calibri"/>
          <w:sz w:val="20"/>
        </w:rPr>
        <w:t xml:space="preserve">in persona del </w:t>
      </w:r>
      <w:r w:rsidRPr="002047A6">
        <w:rPr>
          <w:rFonts w:ascii="Calibri" w:hAnsi="Calibri" w:cs="Arial"/>
          <w:sz w:val="20"/>
          <w:szCs w:val="22"/>
        </w:rPr>
        <w:t xml:space="preserve">________ </w:t>
      </w:r>
      <w:r w:rsidRPr="002047A6">
        <w:rPr>
          <w:rFonts w:ascii="Calibri" w:hAnsi="Calibri"/>
          <w:sz w:val="20"/>
        </w:rPr>
        <w:t xml:space="preserve">e legale rappresentante Dott. </w:t>
      </w:r>
      <w:r w:rsidRPr="002047A6">
        <w:rPr>
          <w:rFonts w:ascii="Calibri" w:hAnsi="Calibri" w:cs="Arial"/>
          <w:sz w:val="20"/>
          <w:szCs w:val="22"/>
        </w:rPr>
        <w:t xml:space="preserve">_________, </w:t>
      </w:r>
      <w:r w:rsidRPr="002047A6">
        <w:rPr>
          <w:rFonts w:ascii="Calibri" w:hAnsi="Calibri"/>
          <w:sz w:val="20"/>
        </w:rPr>
        <w:t xml:space="preserve">giusta poteri allo stesso conferiti con </w:t>
      </w:r>
      <w:r w:rsidRPr="002047A6">
        <w:rPr>
          <w:rFonts w:ascii="Calibri" w:hAnsi="Calibri" w:cs="Arial"/>
          <w:sz w:val="20"/>
          <w:szCs w:val="22"/>
        </w:rPr>
        <w:t xml:space="preserve">_______ </w:t>
      </w:r>
      <w:r w:rsidRPr="002047A6">
        <w:rPr>
          <w:rFonts w:ascii="Calibri" w:hAnsi="Calibri"/>
          <w:sz w:val="20"/>
        </w:rPr>
        <w:t>(di seguito, per brevità, anche solo “</w:t>
      </w:r>
      <w:r w:rsidR="00DB3FC0" w:rsidRPr="002047A6">
        <w:rPr>
          <w:rFonts w:ascii="Calibri" w:hAnsi="Calibri"/>
          <w:b/>
          <w:i/>
          <w:sz w:val="20"/>
        </w:rPr>
        <w:t>Appaltatore</w:t>
      </w:r>
      <w:r w:rsidRPr="002047A6">
        <w:rPr>
          <w:rFonts w:ascii="Calibri" w:hAnsi="Calibri"/>
          <w:sz w:val="20"/>
        </w:rPr>
        <w:t>”);</w:t>
      </w:r>
    </w:p>
    <w:p w14:paraId="5E4B0B2B" w14:textId="77777777" w:rsidR="00466587" w:rsidRPr="002047A6" w:rsidRDefault="00466587" w:rsidP="00821DFD">
      <w:pPr>
        <w:autoSpaceDE w:val="0"/>
        <w:autoSpaceDN w:val="0"/>
        <w:adjustRightInd w:val="0"/>
        <w:spacing w:line="360" w:lineRule="auto"/>
        <w:jc w:val="center"/>
        <w:rPr>
          <w:rFonts w:ascii="Calibri" w:hAnsi="Calibri" w:cs="Arial"/>
          <w:b/>
          <w:bCs/>
          <w:i/>
          <w:iCs/>
          <w:sz w:val="20"/>
          <w:szCs w:val="22"/>
        </w:rPr>
      </w:pPr>
    </w:p>
    <w:p w14:paraId="7FF8588B" w14:textId="77777777" w:rsidR="006F1F04" w:rsidRPr="002047A6" w:rsidRDefault="006F1F04" w:rsidP="00821DFD">
      <w:pPr>
        <w:autoSpaceDE w:val="0"/>
        <w:autoSpaceDN w:val="0"/>
        <w:adjustRightInd w:val="0"/>
        <w:spacing w:line="360" w:lineRule="auto"/>
        <w:jc w:val="center"/>
        <w:rPr>
          <w:rFonts w:ascii="Calibri" w:hAnsi="Calibri"/>
          <w:b/>
          <w:i/>
          <w:sz w:val="20"/>
        </w:rPr>
      </w:pPr>
      <w:r w:rsidRPr="002047A6">
        <w:rPr>
          <w:rFonts w:ascii="Calibri" w:hAnsi="Calibri"/>
          <w:b/>
          <w:i/>
          <w:sz w:val="20"/>
        </w:rPr>
        <w:t>OPPURE</w:t>
      </w:r>
    </w:p>
    <w:p w14:paraId="7569CA39" w14:textId="65F75F7E" w:rsidR="006F1F04" w:rsidRPr="002047A6" w:rsidRDefault="006F1F04" w:rsidP="00821DFD">
      <w:pPr>
        <w:autoSpaceDE w:val="0"/>
        <w:autoSpaceDN w:val="0"/>
        <w:adjustRightInd w:val="0"/>
        <w:spacing w:line="360" w:lineRule="auto"/>
        <w:jc w:val="both"/>
        <w:rPr>
          <w:rFonts w:ascii="Calibri" w:hAnsi="Calibri" w:cs="Arial"/>
          <w:sz w:val="20"/>
          <w:szCs w:val="22"/>
        </w:rPr>
      </w:pPr>
      <w:r w:rsidRPr="002047A6">
        <w:rPr>
          <w:rFonts w:ascii="Calibri" w:hAnsi="Calibri" w:cs="Arial"/>
          <w:sz w:val="20"/>
          <w:szCs w:val="22"/>
        </w:rPr>
        <w:t>_</w:t>
      </w:r>
      <w:r w:rsidRPr="002047A6">
        <w:rPr>
          <w:rFonts w:ascii="Calibri" w:hAnsi="Calibri" w:cs="Arial"/>
          <w:b/>
          <w:bCs/>
          <w:i/>
          <w:iCs/>
          <w:sz w:val="20"/>
          <w:szCs w:val="22"/>
        </w:rPr>
        <w:t>___</w:t>
      </w:r>
      <w:r w:rsidRPr="002047A6">
        <w:rPr>
          <w:rFonts w:ascii="Calibri" w:hAnsi="Calibri" w:cs="Arial"/>
          <w:sz w:val="20"/>
          <w:szCs w:val="22"/>
        </w:rPr>
        <w:t xml:space="preserve">, </w:t>
      </w:r>
      <w:r w:rsidRPr="002047A6">
        <w:rPr>
          <w:rFonts w:ascii="Calibri" w:hAnsi="Calibri"/>
          <w:sz w:val="20"/>
        </w:rPr>
        <w:t xml:space="preserve">sede legale in </w:t>
      </w:r>
      <w:r w:rsidRPr="002047A6">
        <w:rPr>
          <w:rFonts w:ascii="Calibri" w:hAnsi="Calibri" w:cs="Arial"/>
          <w:sz w:val="20"/>
          <w:szCs w:val="22"/>
        </w:rPr>
        <w:t xml:space="preserve">_______, </w:t>
      </w:r>
      <w:r w:rsidR="00676706" w:rsidRPr="002047A6">
        <w:rPr>
          <w:rFonts w:ascii="Calibri" w:hAnsi="Calibri"/>
          <w:sz w:val="20"/>
        </w:rPr>
        <w:t>V</w:t>
      </w:r>
      <w:r w:rsidRPr="002047A6">
        <w:rPr>
          <w:rFonts w:ascii="Calibri" w:hAnsi="Calibri"/>
          <w:sz w:val="20"/>
        </w:rPr>
        <w:t xml:space="preserve">ia </w:t>
      </w:r>
      <w:r w:rsidRPr="002047A6">
        <w:rPr>
          <w:rFonts w:ascii="Calibri" w:hAnsi="Calibri" w:cs="Arial"/>
          <w:sz w:val="20"/>
          <w:szCs w:val="22"/>
        </w:rPr>
        <w:t xml:space="preserve">_______, </w:t>
      </w:r>
      <w:r w:rsidRPr="002047A6">
        <w:rPr>
          <w:rFonts w:ascii="Calibri" w:hAnsi="Calibri"/>
          <w:sz w:val="20"/>
        </w:rPr>
        <w:t xml:space="preserve">iscritta al Registro delle Imprese presso la Camera di Commercio di </w:t>
      </w:r>
      <w:r w:rsidRPr="002047A6">
        <w:rPr>
          <w:rFonts w:ascii="Calibri" w:hAnsi="Calibri" w:cs="Arial"/>
          <w:sz w:val="20"/>
          <w:szCs w:val="22"/>
        </w:rPr>
        <w:t xml:space="preserve">_______ </w:t>
      </w:r>
      <w:r w:rsidRPr="002047A6">
        <w:rPr>
          <w:rFonts w:ascii="Calibri" w:hAnsi="Calibri"/>
          <w:sz w:val="20"/>
        </w:rPr>
        <w:t xml:space="preserve">al n. </w:t>
      </w:r>
      <w:r w:rsidRPr="002047A6">
        <w:rPr>
          <w:rFonts w:ascii="Calibri" w:hAnsi="Calibri" w:cs="Arial"/>
          <w:sz w:val="20"/>
          <w:szCs w:val="22"/>
        </w:rPr>
        <w:t xml:space="preserve">________, </w:t>
      </w:r>
      <w:r w:rsidRPr="002047A6">
        <w:rPr>
          <w:rFonts w:ascii="Calibri" w:hAnsi="Calibri"/>
          <w:sz w:val="20"/>
        </w:rPr>
        <w:t xml:space="preserve">P. IVA </w:t>
      </w:r>
      <w:r w:rsidRPr="002047A6">
        <w:rPr>
          <w:rFonts w:ascii="Calibri" w:hAnsi="Calibri" w:cs="Arial"/>
          <w:sz w:val="20"/>
          <w:szCs w:val="22"/>
        </w:rPr>
        <w:t xml:space="preserve">_______, </w:t>
      </w:r>
      <w:r w:rsidR="00E666EE" w:rsidRPr="002047A6">
        <w:rPr>
          <w:rFonts w:ascii="Calibri" w:hAnsi="Calibri"/>
          <w:sz w:val="20"/>
        </w:rPr>
        <w:t xml:space="preserve">PEC </w:t>
      </w:r>
      <w:r w:rsidR="00E666EE" w:rsidRPr="002047A6">
        <w:rPr>
          <w:rFonts w:ascii="Calibri" w:hAnsi="Calibri" w:cs="Arial"/>
          <w:sz w:val="20"/>
          <w:szCs w:val="22"/>
        </w:rPr>
        <w:t xml:space="preserve">__, </w:t>
      </w:r>
      <w:r w:rsidRPr="002047A6">
        <w:rPr>
          <w:rFonts w:ascii="Calibri" w:hAnsi="Calibri"/>
          <w:sz w:val="20"/>
        </w:rPr>
        <w:t xml:space="preserve">domiciliata ai fini del presente atto in </w:t>
      </w:r>
      <w:r w:rsidRPr="002047A6">
        <w:rPr>
          <w:rFonts w:ascii="Calibri" w:hAnsi="Calibri" w:cs="Arial"/>
          <w:sz w:val="20"/>
          <w:szCs w:val="22"/>
        </w:rPr>
        <w:t xml:space="preserve">________, </w:t>
      </w:r>
      <w:r w:rsidRPr="002047A6">
        <w:rPr>
          <w:rFonts w:ascii="Calibri" w:hAnsi="Calibri"/>
          <w:sz w:val="20"/>
        </w:rPr>
        <w:t xml:space="preserve">via </w:t>
      </w:r>
      <w:r w:rsidRPr="002047A6">
        <w:rPr>
          <w:rFonts w:ascii="Calibri" w:hAnsi="Calibri" w:cs="Arial"/>
          <w:sz w:val="20"/>
          <w:szCs w:val="22"/>
        </w:rPr>
        <w:t xml:space="preserve">_________, </w:t>
      </w:r>
      <w:r w:rsidRPr="002047A6">
        <w:rPr>
          <w:rFonts w:ascii="Calibri" w:hAnsi="Calibri"/>
          <w:sz w:val="20"/>
        </w:rPr>
        <w:t xml:space="preserve">in persona del </w:t>
      </w:r>
      <w:r w:rsidRPr="002047A6">
        <w:rPr>
          <w:rFonts w:ascii="Calibri" w:hAnsi="Calibri" w:cs="Arial"/>
          <w:sz w:val="20"/>
          <w:szCs w:val="22"/>
        </w:rPr>
        <w:t xml:space="preserve">________ </w:t>
      </w:r>
      <w:r w:rsidRPr="002047A6">
        <w:rPr>
          <w:rFonts w:ascii="Calibri" w:hAnsi="Calibri"/>
          <w:sz w:val="20"/>
        </w:rPr>
        <w:t xml:space="preserve">e legale rappresentante Dott. </w:t>
      </w:r>
      <w:r w:rsidRPr="002047A6">
        <w:rPr>
          <w:rFonts w:ascii="Calibri" w:hAnsi="Calibri" w:cs="Arial"/>
          <w:sz w:val="20"/>
          <w:szCs w:val="22"/>
        </w:rPr>
        <w:t xml:space="preserve">__________, </w:t>
      </w:r>
      <w:r w:rsidRPr="002047A6">
        <w:rPr>
          <w:rFonts w:ascii="Calibri" w:hAnsi="Calibri"/>
          <w:sz w:val="20"/>
        </w:rPr>
        <w:t xml:space="preserve">nella sua qualità di impresa mandataria capogruppo del Raggruppamento Temporaneo tra, oltre alla stessa, la mandante </w:t>
      </w:r>
      <w:r w:rsidRPr="002047A6">
        <w:rPr>
          <w:rFonts w:ascii="Calibri" w:hAnsi="Calibri" w:cs="Arial"/>
          <w:sz w:val="20"/>
          <w:szCs w:val="22"/>
        </w:rPr>
        <w:t>_____</w:t>
      </w:r>
      <w:r w:rsidRPr="002047A6">
        <w:rPr>
          <w:rFonts w:ascii="Calibri" w:hAnsi="Calibri" w:cs="Arial"/>
          <w:b/>
          <w:bCs/>
          <w:i/>
          <w:iCs/>
          <w:sz w:val="20"/>
          <w:szCs w:val="22"/>
        </w:rPr>
        <w:t>___</w:t>
      </w:r>
      <w:r w:rsidRPr="002047A6">
        <w:rPr>
          <w:rFonts w:ascii="Calibri" w:hAnsi="Calibri" w:cs="Arial"/>
          <w:sz w:val="20"/>
          <w:szCs w:val="22"/>
        </w:rPr>
        <w:t xml:space="preserve">, </w:t>
      </w:r>
      <w:r w:rsidRPr="002047A6">
        <w:rPr>
          <w:rFonts w:ascii="Calibri" w:hAnsi="Calibri"/>
          <w:sz w:val="20"/>
        </w:rPr>
        <w:t xml:space="preserve">sede legale in </w:t>
      </w:r>
      <w:r w:rsidRPr="002047A6">
        <w:rPr>
          <w:rFonts w:ascii="Calibri" w:hAnsi="Calibri" w:cs="Arial"/>
          <w:sz w:val="20"/>
          <w:szCs w:val="22"/>
        </w:rPr>
        <w:t xml:space="preserve">_______, </w:t>
      </w:r>
      <w:r w:rsidRPr="002047A6">
        <w:rPr>
          <w:rFonts w:ascii="Calibri" w:hAnsi="Calibri"/>
          <w:sz w:val="20"/>
        </w:rPr>
        <w:t xml:space="preserve">Via </w:t>
      </w:r>
      <w:r w:rsidRPr="002047A6">
        <w:rPr>
          <w:rFonts w:ascii="Calibri" w:hAnsi="Calibri" w:cs="Arial"/>
          <w:sz w:val="20"/>
          <w:szCs w:val="22"/>
        </w:rPr>
        <w:t xml:space="preserve">_______, </w:t>
      </w:r>
      <w:r w:rsidRPr="002047A6">
        <w:rPr>
          <w:rFonts w:ascii="Calibri" w:hAnsi="Calibri"/>
          <w:sz w:val="20"/>
        </w:rPr>
        <w:t xml:space="preserve">iscritta al Registro delle Imprese presso la Camera di Commercio di </w:t>
      </w:r>
      <w:r w:rsidRPr="002047A6">
        <w:rPr>
          <w:rFonts w:ascii="Calibri" w:hAnsi="Calibri" w:cs="Arial"/>
          <w:sz w:val="20"/>
          <w:szCs w:val="22"/>
        </w:rPr>
        <w:t xml:space="preserve">_______ </w:t>
      </w:r>
      <w:r w:rsidRPr="002047A6">
        <w:rPr>
          <w:rFonts w:ascii="Calibri" w:hAnsi="Calibri"/>
          <w:sz w:val="20"/>
        </w:rPr>
        <w:t xml:space="preserve">al n. </w:t>
      </w:r>
      <w:r w:rsidRPr="002047A6">
        <w:rPr>
          <w:rFonts w:ascii="Calibri" w:hAnsi="Calibri" w:cs="Arial"/>
          <w:sz w:val="20"/>
          <w:szCs w:val="22"/>
        </w:rPr>
        <w:t xml:space="preserve">_______, </w:t>
      </w:r>
      <w:r w:rsidRPr="002047A6">
        <w:rPr>
          <w:rFonts w:ascii="Calibri" w:hAnsi="Calibri"/>
          <w:sz w:val="20"/>
        </w:rPr>
        <w:t xml:space="preserve">P. IVA </w:t>
      </w:r>
      <w:r w:rsidRPr="002047A6">
        <w:rPr>
          <w:rFonts w:ascii="Calibri" w:hAnsi="Calibri" w:cs="Arial"/>
          <w:sz w:val="20"/>
          <w:szCs w:val="22"/>
        </w:rPr>
        <w:t xml:space="preserve">_______, </w:t>
      </w:r>
      <w:r w:rsidRPr="002047A6">
        <w:rPr>
          <w:rFonts w:ascii="Calibri" w:hAnsi="Calibri"/>
          <w:sz w:val="20"/>
        </w:rPr>
        <w:t xml:space="preserve">domiciliata ai fini del presente atto in </w:t>
      </w:r>
      <w:r w:rsidRPr="002047A6">
        <w:rPr>
          <w:rFonts w:ascii="Calibri" w:hAnsi="Calibri" w:cs="Arial"/>
          <w:sz w:val="20"/>
          <w:szCs w:val="22"/>
        </w:rPr>
        <w:t xml:space="preserve">_______, </w:t>
      </w:r>
      <w:r w:rsidR="00676706" w:rsidRPr="002047A6">
        <w:rPr>
          <w:rFonts w:ascii="Calibri" w:hAnsi="Calibri"/>
          <w:sz w:val="20"/>
        </w:rPr>
        <w:t>V</w:t>
      </w:r>
      <w:r w:rsidRPr="002047A6">
        <w:rPr>
          <w:rFonts w:ascii="Calibri" w:hAnsi="Calibri"/>
          <w:sz w:val="20"/>
        </w:rPr>
        <w:t xml:space="preserve">ia </w:t>
      </w:r>
      <w:r w:rsidRPr="002047A6">
        <w:rPr>
          <w:rFonts w:ascii="Calibri" w:hAnsi="Calibri" w:cs="Arial"/>
          <w:sz w:val="20"/>
          <w:szCs w:val="22"/>
        </w:rPr>
        <w:t xml:space="preserve">_______, </w:t>
      </w:r>
      <w:r w:rsidRPr="002047A6">
        <w:rPr>
          <w:rFonts w:ascii="Calibri" w:hAnsi="Calibri"/>
          <w:sz w:val="20"/>
        </w:rPr>
        <w:t xml:space="preserve">e la mandante </w:t>
      </w:r>
      <w:r w:rsidRPr="002047A6">
        <w:rPr>
          <w:rFonts w:ascii="Calibri" w:hAnsi="Calibri" w:cs="Arial"/>
          <w:sz w:val="20"/>
          <w:szCs w:val="22"/>
        </w:rPr>
        <w:t>____</w:t>
      </w:r>
      <w:r w:rsidRPr="002047A6">
        <w:rPr>
          <w:rFonts w:ascii="Calibri" w:hAnsi="Calibri" w:cs="Arial"/>
          <w:b/>
          <w:bCs/>
          <w:i/>
          <w:iCs/>
          <w:sz w:val="20"/>
          <w:szCs w:val="22"/>
        </w:rPr>
        <w:t>___</w:t>
      </w:r>
      <w:r w:rsidRPr="002047A6">
        <w:rPr>
          <w:rFonts w:ascii="Calibri" w:hAnsi="Calibri" w:cs="Arial"/>
          <w:sz w:val="20"/>
          <w:szCs w:val="22"/>
        </w:rPr>
        <w:t xml:space="preserve">, </w:t>
      </w:r>
      <w:r w:rsidRPr="002047A6">
        <w:rPr>
          <w:rFonts w:ascii="Calibri" w:hAnsi="Calibri"/>
          <w:sz w:val="20"/>
        </w:rPr>
        <w:t xml:space="preserve">sede legale in </w:t>
      </w:r>
      <w:r w:rsidRPr="002047A6">
        <w:rPr>
          <w:rFonts w:ascii="Calibri" w:hAnsi="Calibri" w:cs="Arial"/>
          <w:sz w:val="20"/>
          <w:szCs w:val="22"/>
        </w:rPr>
        <w:t xml:space="preserve">_______, </w:t>
      </w:r>
      <w:r w:rsidR="00676706" w:rsidRPr="002047A6">
        <w:rPr>
          <w:rFonts w:ascii="Calibri" w:hAnsi="Calibri"/>
          <w:sz w:val="20"/>
        </w:rPr>
        <w:t>V</w:t>
      </w:r>
      <w:r w:rsidRPr="002047A6">
        <w:rPr>
          <w:rFonts w:ascii="Calibri" w:hAnsi="Calibri"/>
          <w:sz w:val="20"/>
        </w:rPr>
        <w:t xml:space="preserve">ia </w:t>
      </w:r>
      <w:r w:rsidRPr="002047A6">
        <w:rPr>
          <w:rFonts w:ascii="Calibri" w:hAnsi="Calibri" w:cs="Arial"/>
          <w:sz w:val="20"/>
          <w:szCs w:val="22"/>
        </w:rPr>
        <w:t xml:space="preserve">_______, </w:t>
      </w:r>
      <w:r w:rsidRPr="002047A6">
        <w:rPr>
          <w:rFonts w:ascii="Calibri" w:hAnsi="Calibri"/>
          <w:sz w:val="20"/>
        </w:rPr>
        <w:t xml:space="preserve">iscritta al Registro delle Imprese presso la Camera di Commercio di </w:t>
      </w:r>
      <w:r w:rsidRPr="002047A6">
        <w:rPr>
          <w:rFonts w:ascii="Calibri" w:hAnsi="Calibri" w:cs="Arial"/>
          <w:sz w:val="20"/>
          <w:szCs w:val="22"/>
        </w:rPr>
        <w:t xml:space="preserve">______ </w:t>
      </w:r>
      <w:r w:rsidRPr="002047A6">
        <w:rPr>
          <w:rFonts w:ascii="Calibri" w:hAnsi="Calibri"/>
          <w:sz w:val="20"/>
        </w:rPr>
        <w:t xml:space="preserve">al n. </w:t>
      </w:r>
      <w:r w:rsidRPr="002047A6">
        <w:rPr>
          <w:rFonts w:ascii="Calibri" w:hAnsi="Calibri" w:cs="Arial"/>
          <w:sz w:val="20"/>
          <w:szCs w:val="22"/>
        </w:rPr>
        <w:t xml:space="preserve">______, </w:t>
      </w:r>
      <w:r w:rsidRPr="002047A6">
        <w:rPr>
          <w:rFonts w:ascii="Calibri" w:hAnsi="Calibri"/>
          <w:sz w:val="20"/>
        </w:rPr>
        <w:t xml:space="preserve">P. IVA </w:t>
      </w:r>
      <w:r w:rsidRPr="002047A6">
        <w:rPr>
          <w:rFonts w:ascii="Calibri" w:hAnsi="Calibri" w:cs="Arial"/>
          <w:sz w:val="20"/>
          <w:szCs w:val="22"/>
        </w:rPr>
        <w:t xml:space="preserve">______, </w:t>
      </w:r>
      <w:r w:rsidRPr="002047A6">
        <w:rPr>
          <w:rFonts w:ascii="Calibri" w:hAnsi="Calibri"/>
          <w:sz w:val="20"/>
        </w:rPr>
        <w:t xml:space="preserve">domiciliata ai fini del </w:t>
      </w:r>
      <w:r w:rsidRPr="002047A6">
        <w:rPr>
          <w:rFonts w:ascii="Calibri" w:hAnsi="Calibri"/>
          <w:sz w:val="20"/>
        </w:rPr>
        <w:lastRenderedPageBreak/>
        <w:t xml:space="preserve">presente atto in </w:t>
      </w:r>
      <w:r w:rsidRPr="002047A6">
        <w:rPr>
          <w:rFonts w:ascii="Calibri" w:hAnsi="Calibri" w:cs="Arial"/>
          <w:sz w:val="20"/>
          <w:szCs w:val="22"/>
        </w:rPr>
        <w:t xml:space="preserve">_______, </w:t>
      </w:r>
      <w:r w:rsidR="00676706" w:rsidRPr="002047A6">
        <w:rPr>
          <w:rFonts w:ascii="Calibri" w:hAnsi="Calibri"/>
          <w:sz w:val="20"/>
        </w:rPr>
        <w:t>V</w:t>
      </w:r>
      <w:r w:rsidRPr="002047A6">
        <w:rPr>
          <w:rFonts w:ascii="Calibri" w:hAnsi="Calibri"/>
          <w:sz w:val="20"/>
        </w:rPr>
        <w:t xml:space="preserve">ia </w:t>
      </w:r>
      <w:r w:rsidRPr="002047A6">
        <w:rPr>
          <w:rFonts w:ascii="Calibri" w:hAnsi="Calibri" w:cs="Arial"/>
          <w:sz w:val="20"/>
          <w:szCs w:val="22"/>
        </w:rPr>
        <w:t xml:space="preserve">_______, </w:t>
      </w:r>
      <w:r w:rsidRPr="002047A6">
        <w:rPr>
          <w:rFonts w:ascii="Calibri" w:hAnsi="Calibri"/>
          <w:sz w:val="20"/>
        </w:rPr>
        <w:t xml:space="preserve">giusta mandato collettivo speciale con rappresentanza autenticato dal notaio in </w:t>
      </w:r>
      <w:r w:rsidRPr="002047A6">
        <w:rPr>
          <w:rFonts w:ascii="Calibri" w:hAnsi="Calibri" w:cs="Arial"/>
          <w:sz w:val="20"/>
          <w:szCs w:val="22"/>
        </w:rPr>
        <w:t xml:space="preserve">______, </w:t>
      </w:r>
      <w:r w:rsidR="00676706" w:rsidRPr="002047A6">
        <w:rPr>
          <w:rFonts w:ascii="Calibri" w:hAnsi="Calibri"/>
          <w:sz w:val="20"/>
        </w:rPr>
        <w:t>D</w:t>
      </w:r>
      <w:r w:rsidRPr="002047A6">
        <w:rPr>
          <w:rFonts w:ascii="Calibri" w:hAnsi="Calibri"/>
          <w:sz w:val="20"/>
        </w:rPr>
        <w:t xml:space="preserve">ott. </w:t>
      </w:r>
      <w:r w:rsidRPr="002047A6">
        <w:rPr>
          <w:rFonts w:ascii="Calibri" w:hAnsi="Calibri" w:cs="Arial"/>
          <w:sz w:val="20"/>
          <w:szCs w:val="22"/>
        </w:rPr>
        <w:t xml:space="preserve">________, </w:t>
      </w:r>
      <w:r w:rsidRPr="002047A6">
        <w:rPr>
          <w:rFonts w:ascii="Calibri" w:hAnsi="Calibri"/>
          <w:sz w:val="20"/>
        </w:rPr>
        <w:t xml:space="preserve">repertorio n. </w:t>
      </w:r>
      <w:r w:rsidRPr="002047A6">
        <w:rPr>
          <w:rFonts w:ascii="Calibri" w:hAnsi="Calibri" w:cs="Arial"/>
          <w:sz w:val="20"/>
          <w:szCs w:val="22"/>
        </w:rPr>
        <w:t xml:space="preserve">_____ </w:t>
      </w:r>
      <w:r w:rsidRPr="002047A6">
        <w:rPr>
          <w:rFonts w:ascii="Calibri" w:hAnsi="Calibri"/>
          <w:sz w:val="20"/>
        </w:rPr>
        <w:t>(di seguito nominata, per brevità, anche solo “</w:t>
      </w:r>
      <w:r w:rsidR="00DB3FC0" w:rsidRPr="002047A6">
        <w:rPr>
          <w:rFonts w:ascii="Calibri" w:hAnsi="Calibri"/>
          <w:b/>
          <w:i/>
          <w:sz w:val="20"/>
        </w:rPr>
        <w:t>Appaltatore</w:t>
      </w:r>
      <w:r w:rsidRPr="002047A6">
        <w:rPr>
          <w:rFonts w:ascii="Calibri" w:hAnsi="Calibri"/>
          <w:sz w:val="20"/>
        </w:rPr>
        <w:t>”)</w:t>
      </w:r>
    </w:p>
    <w:p w14:paraId="767FE51D" w14:textId="77777777" w:rsidR="006F1F04" w:rsidRPr="002047A6" w:rsidRDefault="006F1F04" w:rsidP="00821DFD">
      <w:pPr>
        <w:autoSpaceDE w:val="0"/>
        <w:autoSpaceDN w:val="0"/>
        <w:adjustRightInd w:val="0"/>
        <w:spacing w:line="360" w:lineRule="auto"/>
        <w:jc w:val="both"/>
        <w:rPr>
          <w:rFonts w:ascii="Calibri" w:hAnsi="Calibri" w:cs="Arial"/>
          <w:sz w:val="20"/>
          <w:szCs w:val="22"/>
        </w:rPr>
      </w:pPr>
    </w:p>
    <w:p w14:paraId="238585D8" w14:textId="574F7169" w:rsidR="006B0D66" w:rsidRDefault="006B0D66" w:rsidP="00821DFD">
      <w:pPr>
        <w:autoSpaceDE w:val="0"/>
        <w:autoSpaceDN w:val="0"/>
        <w:adjustRightInd w:val="0"/>
        <w:spacing w:line="360" w:lineRule="auto"/>
        <w:jc w:val="both"/>
        <w:rPr>
          <w:rFonts w:ascii="Calibri" w:hAnsi="Calibri" w:cs="Arial"/>
          <w:sz w:val="20"/>
          <w:szCs w:val="22"/>
        </w:rPr>
      </w:pPr>
    </w:p>
    <w:p w14:paraId="1DBEBD49" w14:textId="77777777" w:rsidR="00EB51BA" w:rsidRPr="002047A6" w:rsidRDefault="00EB51BA" w:rsidP="00821DFD">
      <w:pPr>
        <w:autoSpaceDE w:val="0"/>
        <w:autoSpaceDN w:val="0"/>
        <w:adjustRightInd w:val="0"/>
        <w:spacing w:line="360" w:lineRule="auto"/>
        <w:jc w:val="both"/>
        <w:rPr>
          <w:rFonts w:ascii="Calibri" w:hAnsi="Calibri" w:cs="Arial"/>
          <w:sz w:val="20"/>
          <w:szCs w:val="22"/>
        </w:rPr>
      </w:pPr>
    </w:p>
    <w:p w14:paraId="5A5F69A8" w14:textId="1965334A" w:rsidR="005726F1" w:rsidRPr="002047A6" w:rsidRDefault="005726F1" w:rsidP="00821DFD">
      <w:pPr>
        <w:autoSpaceDE w:val="0"/>
        <w:autoSpaceDN w:val="0"/>
        <w:adjustRightInd w:val="0"/>
        <w:spacing w:line="360" w:lineRule="auto"/>
        <w:jc w:val="both"/>
        <w:rPr>
          <w:rFonts w:ascii="Calibri" w:hAnsi="Calibri" w:cs="Arial"/>
          <w:sz w:val="20"/>
          <w:szCs w:val="22"/>
        </w:rPr>
      </w:pPr>
    </w:p>
    <w:p w14:paraId="42BD5308" w14:textId="77777777" w:rsidR="005726F1" w:rsidRPr="002047A6" w:rsidRDefault="005726F1" w:rsidP="00821DFD">
      <w:pPr>
        <w:autoSpaceDE w:val="0"/>
        <w:autoSpaceDN w:val="0"/>
        <w:adjustRightInd w:val="0"/>
        <w:spacing w:line="360" w:lineRule="auto"/>
        <w:jc w:val="both"/>
        <w:rPr>
          <w:rFonts w:ascii="Calibri" w:hAnsi="Calibri" w:cs="Arial"/>
          <w:sz w:val="20"/>
          <w:szCs w:val="22"/>
        </w:rPr>
      </w:pPr>
    </w:p>
    <w:p w14:paraId="546C7022" w14:textId="77777777" w:rsidR="006F1F04" w:rsidRPr="002047A6" w:rsidRDefault="006F1F04" w:rsidP="00821DFD">
      <w:pPr>
        <w:autoSpaceDE w:val="0"/>
        <w:autoSpaceDN w:val="0"/>
        <w:adjustRightInd w:val="0"/>
        <w:spacing w:line="360" w:lineRule="auto"/>
        <w:jc w:val="center"/>
        <w:rPr>
          <w:rFonts w:ascii="Calibri" w:hAnsi="Calibri" w:cs="Arial"/>
          <w:b/>
          <w:bCs/>
          <w:sz w:val="20"/>
          <w:szCs w:val="22"/>
        </w:rPr>
      </w:pPr>
      <w:r w:rsidRPr="002047A6">
        <w:rPr>
          <w:rFonts w:ascii="Calibri" w:hAnsi="Calibri" w:cs="Arial"/>
          <w:b/>
          <w:bCs/>
          <w:sz w:val="20"/>
          <w:szCs w:val="22"/>
        </w:rPr>
        <w:t>PREMESSO CHE</w:t>
      </w:r>
    </w:p>
    <w:p w14:paraId="5F1698D3" w14:textId="77777777" w:rsidR="006F1F04" w:rsidRPr="002047A6" w:rsidRDefault="006F1F04" w:rsidP="00821DFD">
      <w:pPr>
        <w:spacing w:line="360" w:lineRule="auto"/>
        <w:rPr>
          <w:rFonts w:ascii="Calibri" w:hAnsi="Calibri" w:cs="Arial"/>
          <w:sz w:val="20"/>
          <w:szCs w:val="22"/>
        </w:rPr>
      </w:pPr>
    </w:p>
    <w:p w14:paraId="00F1B3A4" w14:textId="2C23F943" w:rsidR="00FE4F97" w:rsidRPr="002047A6" w:rsidRDefault="00981322" w:rsidP="00754A6C">
      <w:pPr>
        <w:pStyle w:val="Paragrafoelenco"/>
        <w:numPr>
          <w:ilvl w:val="0"/>
          <w:numId w:val="14"/>
        </w:numPr>
        <w:spacing w:line="360" w:lineRule="auto"/>
        <w:jc w:val="both"/>
        <w:rPr>
          <w:rFonts w:ascii="Calibri" w:hAnsi="Calibri" w:cs="Arial"/>
          <w:sz w:val="20"/>
          <w:szCs w:val="22"/>
        </w:rPr>
      </w:pPr>
      <w:r w:rsidRPr="002047A6">
        <w:rPr>
          <w:rFonts w:ascii="Calibri" w:hAnsi="Calibri" w:cs="Arial"/>
          <w:sz w:val="20"/>
          <w:szCs w:val="22"/>
        </w:rPr>
        <w:t>con atto del [</w:t>
      </w:r>
      <w:r w:rsidRPr="002047A6">
        <w:rPr>
          <w:rFonts w:ascii="Calibri" w:hAnsi="Calibri" w:cs="Arial"/>
          <w:sz w:val="20"/>
          <w:szCs w:val="22"/>
        </w:rPr>
        <w:sym w:font="Wingdings 2" w:char="F097"/>
      </w:r>
      <w:r w:rsidRPr="002047A6">
        <w:rPr>
          <w:rFonts w:ascii="Calibri" w:hAnsi="Calibri" w:cs="Arial"/>
          <w:sz w:val="20"/>
          <w:szCs w:val="22"/>
        </w:rPr>
        <w:t xml:space="preserve">], l’Azienda Regionale per l’Innovazione e gli Acquisti </w:t>
      </w:r>
      <w:r w:rsidR="00062E5E" w:rsidRPr="002047A6">
        <w:rPr>
          <w:rFonts w:ascii="Calibri" w:hAnsi="Calibri" w:cs="Arial"/>
          <w:sz w:val="20"/>
          <w:szCs w:val="22"/>
        </w:rPr>
        <w:t xml:space="preserve">(di seguito ARIA) </w:t>
      </w:r>
      <w:r w:rsidRPr="002047A6">
        <w:rPr>
          <w:rFonts w:ascii="Calibri" w:hAnsi="Calibri" w:cs="Arial"/>
          <w:sz w:val="20"/>
          <w:szCs w:val="22"/>
        </w:rPr>
        <w:t>e l’Appaltatore hanno sottoscritto un</w:t>
      </w:r>
      <w:r w:rsidR="000035DC" w:rsidRPr="002047A6">
        <w:rPr>
          <w:rFonts w:ascii="Calibri" w:hAnsi="Calibri" w:cs="Arial"/>
          <w:sz w:val="20"/>
          <w:szCs w:val="22"/>
        </w:rPr>
        <w:t>a Convenzione in</w:t>
      </w:r>
      <w:r w:rsidRPr="002047A6">
        <w:rPr>
          <w:rFonts w:ascii="Calibri" w:hAnsi="Calibri" w:cs="Arial"/>
          <w:sz w:val="20"/>
          <w:szCs w:val="22"/>
        </w:rPr>
        <w:t xml:space="preserve"> Accordo Quadro per l’affidamento </w:t>
      </w:r>
      <w:r w:rsidR="00062E5E" w:rsidRPr="002047A6">
        <w:rPr>
          <w:rFonts w:ascii="Calibri" w:hAnsi="Calibri" w:cs="Arial"/>
          <w:sz w:val="20"/>
          <w:szCs w:val="22"/>
        </w:rPr>
        <w:t>dell’esecuzione dei lavori, previa progettazione definitiva ed esecuzione dell’intervento di cui al lotto _______ della gara a procedura aperta ARIA_2022_41</w:t>
      </w:r>
      <w:r w:rsidR="006A0C56">
        <w:rPr>
          <w:rFonts w:ascii="Calibri" w:hAnsi="Calibri" w:cs="Arial"/>
          <w:sz w:val="20"/>
          <w:szCs w:val="22"/>
        </w:rPr>
        <w:t>4</w:t>
      </w:r>
      <w:r w:rsidR="00A61553">
        <w:rPr>
          <w:rFonts w:ascii="Calibri" w:hAnsi="Calibri" w:cs="Arial"/>
          <w:sz w:val="20"/>
          <w:szCs w:val="22"/>
        </w:rPr>
        <w:t>.</w:t>
      </w:r>
      <w:r w:rsidR="006A0C56">
        <w:rPr>
          <w:rFonts w:ascii="Calibri" w:hAnsi="Calibri" w:cs="Arial"/>
          <w:sz w:val="20"/>
          <w:szCs w:val="22"/>
        </w:rPr>
        <w:t>2</w:t>
      </w:r>
      <w:r w:rsidR="00062E5E" w:rsidRPr="002047A6">
        <w:rPr>
          <w:rFonts w:ascii="Calibri" w:hAnsi="Calibri" w:cs="Arial"/>
          <w:sz w:val="20"/>
          <w:szCs w:val="22"/>
        </w:rPr>
        <w:t xml:space="preserve">; </w:t>
      </w:r>
    </w:p>
    <w:p w14:paraId="7BEE8E0C" w14:textId="6C9D4D2C" w:rsidR="001F3BF6" w:rsidRPr="002047A6" w:rsidRDefault="001F3BF6" w:rsidP="00754A6C">
      <w:pPr>
        <w:pStyle w:val="Paragrafoelenco"/>
        <w:numPr>
          <w:ilvl w:val="0"/>
          <w:numId w:val="14"/>
        </w:numPr>
        <w:spacing w:line="360" w:lineRule="auto"/>
        <w:jc w:val="both"/>
        <w:rPr>
          <w:rFonts w:ascii="Calibri" w:hAnsi="Calibri" w:cs="Arial"/>
          <w:sz w:val="20"/>
          <w:szCs w:val="22"/>
        </w:rPr>
      </w:pPr>
      <w:r w:rsidRPr="002047A6">
        <w:rPr>
          <w:rFonts w:ascii="Calibri" w:hAnsi="Calibri" w:cs="Arial"/>
          <w:sz w:val="20"/>
          <w:szCs w:val="22"/>
        </w:rPr>
        <w:t>è stata verificata la capienza economica per l’attivazione del presente Contratto Applicativo nell’ambito dell</w:t>
      </w:r>
      <w:r w:rsidR="000035DC" w:rsidRPr="002047A6">
        <w:rPr>
          <w:rFonts w:ascii="Calibri" w:hAnsi="Calibri" w:cs="Arial"/>
          <w:sz w:val="20"/>
          <w:szCs w:val="22"/>
        </w:rPr>
        <w:t xml:space="preserve">a Convenzione in </w:t>
      </w:r>
      <w:r w:rsidRPr="002047A6">
        <w:rPr>
          <w:rFonts w:ascii="Calibri" w:hAnsi="Calibri" w:cs="Arial"/>
          <w:sz w:val="20"/>
          <w:szCs w:val="22"/>
        </w:rPr>
        <w:t xml:space="preserve">Accordo Quadro di cui al punto precedente; </w:t>
      </w:r>
    </w:p>
    <w:p w14:paraId="66973A30" w14:textId="24E37600" w:rsidR="00981322" w:rsidRPr="002047A6" w:rsidRDefault="00981322" w:rsidP="00754A6C">
      <w:pPr>
        <w:pStyle w:val="Paragrafoelenco"/>
        <w:numPr>
          <w:ilvl w:val="0"/>
          <w:numId w:val="14"/>
        </w:numPr>
        <w:spacing w:line="360" w:lineRule="auto"/>
        <w:jc w:val="both"/>
        <w:rPr>
          <w:rFonts w:ascii="Calibri" w:hAnsi="Calibri" w:cs="Arial"/>
          <w:sz w:val="20"/>
          <w:szCs w:val="22"/>
        </w:rPr>
      </w:pPr>
      <w:r w:rsidRPr="002047A6">
        <w:rPr>
          <w:rFonts w:ascii="Calibri" w:hAnsi="Calibri" w:cs="Arial"/>
          <w:sz w:val="20"/>
          <w:szCs w:val="22"/>
        </w:rPr>
        <w:t>in data [</w:t>
      </w:r>
      <w:r w:rsidRPr="002047A6">
        <w:rPr>
          <w:rFonts w:ascii="Calibri" w:hAnsi="Calibri" w:cs="Arial"/>
          <w:sz w:val="20"/>
          <w:szCs w:val="22"/>
        </w:rPr>
        <w:sym w:font="Wingdings 2" w:char="F097"/>
      </w:r>
      <w:r w:rsidRPr="002047A6">
        <w:rPr>
          <w:rFonts w:ascii="Calibri" w:hAnsi="Calibri" w:cs="Arial"/>
          <w:sz w:val="20"/>
          <w:szCs w:val="22"/>
        </w:rPr>
        <w:t>] il responsabile Unico Del Procedimento [</w:t>
      </w:r>
      <w:r w:rsidRPr="002047A6">
        <w:rPr>
          <w:rFonts w:ascii="Calibri" w:hAnsi="Calibri" w:cs="Arial"/>
          <w:sz w:val="20"/>
          <w:szCs w:val="22"/>
        </w:rPr>
        <w:sym w:font="Wingdings 2" w:char="F097"/>
      </w:r>
      <w:r w:rsidRPr="002047A6">
        <w:rPr>
          <w:rFonts w:ascii="Calibri" w:hAnsi="Calibri" w:cs="Arial"/>
          <w:sz w:val="20"/>
          <w:szCs w:val="22"/>
        </w:rPr>
        <w:t>], per conto dell’Amministrazione Contraente: [</w:t>
      </w:r>
      <w:r w:rsidRPr="002047A6">
        <w:rPr>
          <w:rFonts w:ascii="Calibri" w:hAnsi="Calibri" w:cs="Arial"/>
          <w:sz w:val="20"/>
          <w:szCs w:val="22"/>
        </w:rPr>
        <w:sym w:font="Wingdings 2" w:char="F097"/>
      </w:r>
      <w:r w:rsidRPr="002047A6">
        <w:rPr>
          <w:rFonts w:ascii="Calibri" w:hAnsi="Calibri" w:cs="Arial"/>
          <w:sz w:val="20"/>
          <w:szCs w:val="22"/>
        </w:rPr>
        <w:t>] invia una Richiesta d’offerta all’Appaltatore, per il servizio di [</w:t>
      </w:r>
      <w:r w:rsidRPr="002047A6">
        <w:rPr>
          <w:rFonts w:ascii="Calibri" w:hAnsi="Calibri" w:cs="Arial"/>
          <w:sz w:val="20"/>
          <w:szCs w:val="22"/>
        </w:rPr>
        <w:sym w:font="Wingdings 2" w:char="F097"/>
      </w:r>
      <w:r w:rsidRPr="002047A6">
        <w:rPr>
          <w:rFonts w:ascii="Calibri" w:hAnsi="Calibri" w:cs="Arial"/>
          <w:sz w:val="20"/>
          <w:szCs w:val="22"/>
        </w:rPr>
        <w:t>]</w:t>
      </w:r>
    </w:p>
    <w:p w14:paraId="4D2DBCDA" w14:textId="77777777" w:rsidR="00AB687A" w:rsidRPr="002047A6" w:rsidRDefault="00981322" w:rsidP="00754A6C">
      <w:pPr>
        <w:pStyle w:val="Paragrafoelenco"/>
        <w:numPr>
          <w:ilvl w:val="0"/>
          <w:numId w:val="14"/>
        </w:numPr>
        <w:spacing w:line="360" w:lineRule="auto"/>
        <w:jc w:val="both"/>
        <w:rPr>
          <w:rFonts w:ascii="Calibri" w:hAnsi="Calibri" w:cs="Arial"/>
          <w:sz w:val="20"/>
          <w:szCs w:val="22"/>
        </w:rPr>
      </w:pPr>
      <w:r w:rsidRPr="002047A6">
        <w:rPr>
          <w:rFonts w:ascii="Calibri" w:hAnsi="Calibri" w:cs="Arial"/>
          <w:sz w:val="20"/>
          <w:szCs w:val="22"/>
        </w:rPr>
        <w:t>in data [</w:t>
      </w:r>
      <w:r w:rsidRPr="002047A6">
        <w:rPr>
          <w:rFonts w:ascii="Calibri" w:hAnsi="Calibri" w:cs="Arial"/>
          <w:sz w:val="20"/>
          <w:szCs w:val="22"/>
        </w:rPr>
        <w:sym w:font="Wingdings 2" w:char="F097"/>
      </w:r>
      <w:r w:rsidRPr="002047A6">
        <w:rPr>
          <w:rFonts w:ascii="Calibri" w:hAnsi="Calibri" w:cs="Arial"/>
          <w:sz w:val="20"/>
          <w:szCs w:val="22"/>
        </w:rPr>
        <w:t xml:space="preserve">] l’Appaltatore ha accettato le </w:t>
      </w:r>
      <w:r w:rsidR="00AB687A" w:rsidRPr="002047A6">
        <w:rPr>
          <w:rFonts w:ascii="Calibri" w:hAnsi="Calibri" w:cs="Arial"/>
          <w:sz w:val="20"/>
          <w:szCs w:val="22"/>
        </w:rPr>
        <w:t>condizioni contrattuali proposte da[</w:t>
      </w:r>
      <w:r w:rsidR="00AB687A" w:rsidRPr="002047A6">
        <w:rPr>
          <w:rFonts w:ascii="Calibri" w:hAnsi="Calibri" w:cs="Arial"/>
          <w:sz w:val="20"/>
          <w:szCs w:val="22"/>
        </w:rPr>
        <w:sym w:font="Wingdings 2" w:char="F097"/>
      </w:r>
      <w:r w:rsidR="00AB687A" w:rsidRPr="002047A6">
        <w:rPr>
          <w:rFonts w:ascii="Calibri" w:hAnsi="Calibri" w:cs="Arial"/>
          <w:sz w:val="20"/>
          <w:szCs w:val="22"/>
        </w:rPr>
        <w:t>]</w:t>
      </w:r>
      <w:r w:rsidRPr="002047A6">
        <w:rPr>
          <w:rFonts w:ascii="Calibri" w:hAnsi="Calibri" w:cs="Arial"/>
          <w:sz w:val="20"/>
          <w:szCs w:val="22"/>
        </w:rPr>
        <w:t>,</w:t>
      </w:r>
    </w:p>
    <w:p w14:paraId="1AACC0C6" w14:textId="77777777" w:rsidR="00AB687A" w:rsidRPr="002047A6" w:rsidRDefault="00AB687A" w:rsidP="00754A6C">
      <w:pPr>
        <w:pStyle w:val="Paragrafoelenco"/>
        <w:numPr>
          <w:ilvl w:val="0"/>
          <w:numId w:val="14"/>
        </w:numPr>
        <w:spacing w:line="360" w:lineRule="auto"/>
        <w:jc w:val="both"/>
        <w:rPr>
          <w:rFonts w:ascii="Calibri" w:hAnsi="Calibri" w:cs="Arial"/>
          <w:sz w:val="20"/>
          <w:szCs w:val="22"/>
        </w:rPr>
      </w:pPr>
      <w:r w:rsidRPr="002047A6">
        <w:rPr>
          <w:rFonts w:ascii="Calibri" w:hAnsi="Calibri" w:cs="Arial"/>
          <w:sz w:val="20"/>
          <w:szCs w:val="22"/>
        </w:rPr>
        <w:t>in data [</w:t>
      </w:r>
      <w:r w:rsidRPr="002047A6">
        <w:rPr>
          <w:rFonts w:ascii="Calibri" w:hAnsi="Calibri" w:cs="Arial"/>
          <w:sz w:val="20"/>
          <w:szCs w:val="22"/>
        </w:rPr>
        <w:sym w:font="Wingdings 2" w:char="F097"/>
      </w:r>
      <w:r w:rsidRPr="002047A6">
        <w:rPr>
          <w:rFonts w:ascii="Calibri" w:hAnsi="Calibri" w:cs="Arial"/>
          <w:sz w:val="20"/>
          <w:szCs w:val="22"/>
        </w:rPr>
        <w:t>] il [</w:t>
      </w:r>
      <w:r w:rsidRPr="002047A6">
        <w:rPr>
          <w:rFonts w:ascii="Calibri" w:hAnsi="Calibri" w:cs="Arial"/>
          <w:sz w:val="20"/>
          <w:szCs w:val="22"/>
        </w:rPr>
        <w:sym w:font="Wingdings 2" w:char="F097"/>
      </w:r>
      <w:r w:rsidRPr="002047A6">
        <w:rPr>
          <w:rFonts w:ascii="Calibri" w:hAnsi="Calibri" w:cs="Arial"/>
          <w:sz w:val="20"/>
          <w:szCs w:val="22"/>
        </w:rPr>
        <w:t>]dell’Amministrazione contraente ha firmato la Determina a Contrarre per la sottoscrizione del presente contratto Applicativo,</w:t>
      </w:r>
    </w:p>
    <w:p w14:paraId="4B06355D" w14:textId="62FA60CC" w:rsidR="00981322" w:rsidRPr="002047A6" w:rsidRDefault="00981322" w:rsidP="00821DFD">
      <w:pPr>
        <w:spacing w:line="360" w:lineRule="auto"/>
        <w:ind w:left="360"/>
        <w:jc w:val="both"/>
        <w:rPr>
          <w:rFonts w:ascii="Calibri" w:hAnsi="Calibri" w:cs="Arial"/>
          <w:sz w:val="20"/>
          <w:szCs w:val="22"/>
        </w:rPr>
      </w:pPr>
      <w:r w:rsidRPr="002047A6">
        <w:rPr>
          <w:rFonts w:ascii="Calibri" w:hAnsi="Calibri" w:cs="Arial"/>
          <w:sz w:val="20"/>
          <w:szCs w:val="22"/>
        </w:rPr>
        <w:t>Tutto ciò premesso e considerato parte integrante e sostanziale del presente Contratto con valore negoziale, le Parti, come sopra costituite, convengono e stipulano quanto segue.</w:t>
      </w:r>
    </w:p>
    <w:p w14:paraId="4352C57D" w14:textId="77777777" w:rsidR="006F1F04" w:rsidRPr="002047A6" w:rsidRDefault="006F1F04" w:rsidP="00821DFD">
      <w:pPr>
        <w:tabs>
          <w:tab w:val="left" w:pos="360"/>
        </w:tabs>
        <w:autoSpaceDE w:val="0"/>
        <w:autoSpaceDN w:val="0"/>
        <w:adjustRightInd w:val="0"/>
        <w:spacing w:line="360" w:lineRule="auto"/>
        <w:jc w:val="both"/>
        <w:rPr>
          <w:rFonts w:ascii="Calibri" w:hAnsi="Calibri" w:cs="Arial"/>
          <w:sz w:val="20"/>
          <w:szCs w:val="22"/>
        </w:rPr>
      </w:pPr>
    </w:p>
    <w:p w14:paraId="02B036E1" w14:textId="7477AF24" w:rsidR="00DB03F7" w:rsidRPr="002047A6" w:rsidRDefault="00DB03F7" w:rsidP="00754A6C">
      <w:pPr>
        <w:pStyle w:val="Titolo1"/>
        <w:numPr>
          <w:ilvl w:val="0"/>
          <w:numId w:val="8"/>
        </w:numPr>
        <w:spacing w:before="0" w:after="0" w:line="360" w:lineRule="auto"/>
        <w:ind w:left="0" w:firstLine="0"/>
        <w:jc w:val="center"/>
        <w:rPr>
          <w:rFonts w:ascii="Calibri" w:hAnsi="Calibri"/>
          <w:sz w:val="20"/>
          <w:szCs w:val="22"/>
        </w:rPr>
      </w:pPr>
      <w:bookmarkStart w:id="3" w:name="_Ref294096565"/>
      <w:bookmarkStart w:id="4" w:name="_Toc321402843"/>
      <w:bookmarkStart w:id="5" w:name="_Toc426127612"/>
      <w:bookmarkStart w:id="6" w:name="_Toc479581728"/>
      <w:bookmarkStart w:id="7" w:name="_Toc497818076"/>
      <w:bookmarkStart w:id="8" w:name="_Toc25145818"/>
      <w:bookmarkStart w:id="9" w:name="_Toc109402159"/>
      <w:bookmarkStart w:id="10" w:name="_Toc179793869"/>
      <w:bookmarkStart w:id="11" w:name="_Toc182366672"/>
      <w:bookmarkStart w:id="12" w:name="_Toc254182299"/>
      <w:bookmarkStart w:id="13" w:name="_Toc253143849"/>
      <w:bookmarkStart w:id="14" w:name="_Toc274230690"/>
      <w:bookmarkStart w:id="15" w:name="_Toc277942055"/>
      <w:r w:rsidRPr="002047A6">
        <w:rPr>
          <w:rFonts w:ascii="Calibri" w:hAnsi="Calibri"/>
          <w:sz w:val="20"/>
          <w:szCs w:val="22"/>
        </w:rPr>
        <w:t xml:space="preserve">– </w:t>
      </w:r>
      <w:bookmarkStart w:id="16" w:name="_Toc204149386"/>
      <w:bookmarkEnd w:id="3"/>
      <w:bookmarkEnd w:id="4"/>
      <w:bookmarkEnd w:id="5"/>
      <w:bookmarkEnd w:id="6"/>
      <w:bookmarkEnd w:id="7"/>
      <w:bookmarkEnd w:id="8"/>
      <w:r w:rsidR="00AB687A" w:rsidRPr="002047A6">
        <w:rPr>
          <w:rFonts w:ascii="Calibri" w:hAnsi="Calibri"/>
          <w:sz w:val="20"/>
          <w:szCs w:val="22"/>
        </w:rPr>
        <w:t>Premesse e documenti contrattuali</w:t>
      </w:r>
      <w:bookmarkEnd w:id="9"/>
    </w:p>
    <w:bookmarkEnd w:id="16"/>
    <w:p w14:paraId="3D35F79B" w14:textId="77777777" w:rsidR="00DB03F7" w:rsidRPr="002047A6" w:rsidRDefault="00DB03F7" w:rsidP="00821DFD">
      <w:pPr>
        <w:spacing w:line="360" w:lineRule="auto"/>
        <w:rPr>
          <w:rFonts w:ascii="Calibri" w:hAnsi="Calibri"/>
          <w:sz w:val="20"/>
          <w:szCs w:val="22"/>
        </w:rPr>
      </w:pPr>
    </w:p>
    <w:bookmarkEnd w:id="10"/>
    <w:bookmarkEnd w:id="11"/>
    <w:bookmarkEnd w:id="12"/>
    <w:bookmarkEnd w:id="13"/>
    <w:bookmarkEnd w:id="14"/>
    <w:bookmarkEnd w:id="15"/>
    <w:p w14:paraId="219383AA" w14:textId="75116ECF" w:rsidR="00AB687A" w:rsidRPr="002047A6" w:rsidRDefault="00AB687A" w:rsidP="00821DFD">
      <w:pPr>
        <w:numPr>
          <w:ilvl w:val="0"/>
          <w:numId w:val="5"/>
        </w:numPr>
        <w:autoSpaceDE w:val="0"/>
        <w:autoSpaceDN w:val="0"/>
        <w:adjustRightInd w:val="0"/>
        <w:spacing w:line="360" w:lineRule="auto"/>
        <w:jc w:val="both"/>
        <w:rPr>
          <w:rFonts w:ascii="Calibri" w:hAnsi="Calibri" w:cs="Arial"/>
          <w:sz w:val="20"/>
          <w:szCs w:val="22"/>
        </w:rPr>
      </w:pPr>
      <w:r w:rsidRPr="002047A6">
        <w:rPr>
          <w:rFonts w:ascii="Calibri" w:hAnsi="Calibri" w:cs="Arial"/>
          <w:sz w:val="20"/>
          <w:szCs w:val="22"/>
        </w:rPr>
        <w:t>Il presente Contratto A</w:t>
      </w:r>
      <w:r w:rsidR="00062E5E" w:rsidRPr="002047A6">
        <w:rPr>
          <w:rFonts w:ascii="Calibri" w:hAnsi="Calibri" w:cs="Arial"/>
          <w:sz w:val="20"/>
          <w:szCs w:val="22"/>
        </w:rPr>
        <w:t>pplicativo</w:t>
      </w:r>
      <w:r w:rsidRPr="002047A6">
        <w:rPr>
          <w:rFonts w:ascii="Calibri" w:hAnsi="Calibri" w:cs="Arial"/>
          <w:sz w:val="20"/>
          <w:szCs w:val="22"/>
        </w:rPr>
        <w:t xml:space="preserve"> disciplina gli obblighi derivanti dal rapporto contrattuale del</w:t>
      </w:r>
      <w:r w:rsidR="005256A4" w:rsidRPr="002047A6">
        <w:rPr>
          <w:rFonts w:ascii="Calibri" w:hAnsi="Calibri" w:cs="Arial"/>
          <w:sz w:val="20"/>
          <w:szCs w:val="22"/>
        </w:rPr>
        <w:t>l</w:t>
      </w:r>
      <w:r w:rsidR="000035DC" w:rsidRPr="002047A6">
        <w:rPr>
          <w:rFonts w:ascii="Calibri" w:hAnsi="Calibri" w:cs="Arial"/>
          <w:sz w:val="20"/>
          <w:szCs w:val="22"/>
        </w:rPr>
        <w:t>a Convenzione in A</w:t>
      </w:r>
      <w:r w:rsidRPr="002047A6">
        <w:rPr>
          <w:rFonts w:ascii="Calibri" w:hAnsi="Calibri" w:cs="Arial"/>
          <w:sz w:val="20"/>
          <w:szCs w:val="22"/>
        </w:rPr>
        <w:t>ccordo Quadro, così come costituitosi in esito alla procedura di gara svolta per la scelta del contraente.</w:t>
      </w:r>
    </w:p>
    <w:p w14:paraId="332EE5F4" w14:textId="77777777" w:rsidR="00AB687A" w:rsidRPr="002047A6" w:rsidRDefault="00AB687A" w:rsidP="00821DFD">
      <w:pPr>
        <w:numPr>
          <w:ilvl w:val="0"/>
          <w:numId w:val="5"/>
        </w:numPr>
        <w:autoSpaceDE w:val="0"/>
        <w:autoSpaceDN w:val="0"/>
        <w:adjustRightInd w:val="0"/>
        <w:spacing w:line="360" w:lineRule="auto"/>
        <w:jc w:val="both"/>
        <w:rPr>
          <w:rFonts w:ascii="Calibri" w:hAnsi="Calibri" w:cs="Arial"/>
          <w:sz w:val="20"/>
          <w:szCs w:val="22"/>
        </w:rPr>
      </w:pPr>
      <w:r w:rsidRPr="002047A6">
        <w:rPr>
          <w:rFonts w:ascii="Calibri" w:hAnsi="Calibri" w:cs="Arial"/>
          <w:sz w:val="20"/>
          <w:szCs w:val="22"/>
        </w:rPr>
        <w:t>Le premesse e i Documenti Contrattuali formano parte integrante e sostanziale del presente Contratto e concorrono, quindi, unitamente a quest’ultimo, a definire la complessiva volontà delle Parti in relazione ad ogni attività connessa all’esecuzione del Contratto.</w:t>
      </w:r>
    </w:p>
    <w:p w14:paraId="3E6F9498" w14:textId="7233FEC2" w:rsidR="00AB687A" w:rsidRPr="002047A6" w:rsidRDefault="00AB687A" w:rsidP="00821DFD">
      <w:pPr>
        <w:numPr>
          <w:ilvl w:val="0"/>
          <w:numId w:val="5"/>
        </w:numPr>
        <w:autoSpaceDE w:val="0"/>
        <w:autoSpaceDN w:val="0"/>
        <w:adjustRightInd w:val="0"/>
        <w:spacing w:line="360" w:lineRule="auto"/>
        <w:jc w:val="both"/>
        <w:rPr>
          <w:rFonts w:ascii="Calibri" w:hAnsi="Calibri" w:cs="Arial"/>
          <w:sz w:val="20"/>
          <w:szCs w:val="22"/>
        </w:rPr>
      </w:pPr>
      <w:r w:rsidRPr="002047A6">
        <w:rPr>
          <w:rFonts w:ascii="Calibri" w:hAnsi="Calibri" w:cs="Arial"/>
          <w:sz w:val="20"/>
          <w:szCs w:val="22"/>
        </w:rPr>
        <w:t>Si considerano parte integrante e sostanziale del presente Contratto i documenti di cui al successivo art. 4, ancorché non allegati.</w:t>
      </w:r>
    </w:p>
    <w:p w14:paraId="40806E7C" w14:textId="77777777" w:rsidR="005F2A09" w:rsidRPr="002047A6" w:rsidRDefault="005F2A09" w:rsidP="00754A6C">
      <w:pPr>
        <w:pStyle w:val="Titolo1"/>
        <w:numPr>
          <w:ilvl w:val="0"/>
          <w:numId w:val="8"/>
        </w:numPr>
        <w:spacing w:before="0" w:after="0" w:line="360" w:lineRule="auto"/>
        <w:ind w:left="0" w:firstLine="0"/>
        <w:jc w:val="center"/>
        <w:rPr>
          <w:rFonts w:ascii="Calibri" w:hAnsi="Calibri"/>
          <w:sz w:val="20"/>
          <w:szCs w:val="22"/>
        </w:rPr>
      </w:pPr>
      <w:bookmarkStart w:id="17" w:name="_Toc254182300"/>
      <w:bookmarkStart w:id="18" w:name="_Toc253143850"/>
      <w:bookmarkStart w:id="19" w:name="_Toc426127613"/>
      <w:bookmarkStart w:id="20" w:name="_Toc479581729"/>
      <w:bookmarkStart w:id="21" w:name="_Toc497818077"/>
      <w:bookmarkStart w:id="22" w:name="_Toc25145819"/>
      <w:bookmarkStart w:id="23" w:name="_Toc109402160"/>
      <w:bookmarkStart w:id="24" w:name="_Toc179793870"/>
      <w:bookmarkStart w:id="25" w:name="_Toc182366673"/>
      <w:r w:rsidRPr="002047A6">
        <w:rPr>
          <w:rFonts w:ascii="Calibri" w:hAnsi="Calibri"/>
          <w:sz w:val="20"/>
          <w:szCs w:val="22"/>
        </w:rPr>
        <w:lastRenderedPageBreak/>
        <w:t xml:space="preserve">– </w:t>
      </w:r>
      <w:bookmarkStart w:id="26" w:name="_Ref224969194"/>
      <w:bookmarkStart w:id="27" w:name="_Toc226368169"/>
      <w:r w:rsidRPr="002047A6">
        <w:rPr>
          <w:rFonts w:ascii="Calibri" w:hAnsi="Calibri"/>
          <w:sz w:val="20"/>
          <w:szCs w:val="22"/>
        </w:rPr>
        <w:t>Definizioni</w:t>
      </w:r>
      <w:bookmarkEnd w:id="17"/>
      <w:bookmarkEnd w:id="18"/>
      <w:bookmarkEnd w:id="19"/>
      <w:bookmarkEnd w:id="20"/>
      <w:bookmarkEnd w:id="21"/>
      <w:bookmarkEnd w:id="22"/>
      <w:bookmarkEnd w:id="23"/>
      <w:bookmarkEnd w:id="26"/>
      <w:bookmarkEnd w:id="27"/>
    </w:p>
    <w:p w14:paraId="1A1B632A" w14:textId="77777777" w:rsidR="005F2A09" w:rsidRPr="002047A6" w:rsidRDefault="005F2A09" w:rsidP="00821DFD">
      <w:pPr>
        <w:spacing w:line="360" w:lineRule="auto"/>
        <w:rPr>
          <w:rFonts w:ascii="Calibri" w:hAnsi="Calibri"/>
          <w:sz w:val="20"/>
          <w:szCs w:val="22"/>
        </w:rPr>
      </w:pPr>
    </w:p>
    <w:p w14:paraId="311C4B3C" w14:textId="77777777" w:rsidR="005C7679" w:rsidRPr="002047A6" w:rsidRDefault="005C7679" w:rsidP="005C7679">
      <w:pPr>
        <w:numPr>
          <w:ilvl w:val="0"/>
          <w:numId w:val="15"/>
        </w:numPr>
        <w:autoSpaceDE w:val="0"/>
        <w:autoSpaceDN w:val="0"/>
        <w:adjustRightInd w:val="0"/>
        <w:spacing w:line="360" w:lineRule="auto"/>
        <w:jc w:val="both"/>
        <w:rPr>
          <w:rFonts w:ascii="Calibri" w:hAnsi="Calibri" w:cs="Arial"/>
          <w:sz w:val="20"/>
          <w:szCs w:val="22"/>
        </w:rPr>
      </w:pPr>
      <w:bookmarkStart w:id="28" w:name="_Toc254182301"/>
      <w:bookmarkStart w:id="29" w:name="_Toc253143851"/>
      <w:bookmarkStart w:id="30" w:name="_Toc426127614"/>
      <w:bookmarkStart w:id="31" w:name="_Toc479581730"/>
      <w:bookmarkStart w:id="32" w:name="_Toc497818078"/>
      <w:bookmarkStart w:id="33" w:name="_Toc25145820"/>
      <w:bookmarkStart w:id="34" w:name="_Toc109402161"/>
      <w:bookmarkStart w:id="35" w:name="_Toc179793871"/>
      <w:bookmarkStart w:id="36" w:name="_Toc182366674"/>
      <w:bookmarkEnd w:id="24"/>
      <w:bookmarkEnd w:id="25"/>
      <w:r w:rsidRPr="002047A6">
        <w:rPr>
          <w:rFonts w:ascii="Calibri" w:hAnsi="Calibri" w:cs="Arial"/>
          <w:sz w:val="20"/>
          <w:szCs w:val="22"/>
        </w:rPr>
        <w:t xml:space="preserve">Si rimanda alle definizioni dell’art.2 della Convenzione in Accordo Quadro stipulata tra ARIA e l’Appaltatore. </w:t>
      </w:r>
    </w:p>
    <w:p w14:paraId="257F04CE" w14:textId="77777777" w:rsidR="005C7679" w:rsidRPr="002047A6" w:rsidRDefault="005C7679" w:rsidP="005C7679">
      <w:pPr>
        <w:numPr>
          <w:ilvl w:val="0"/>
          <w:numId w:val="15"/>
        </w:numPr>
        <w:autoSpaceDE w:val="0"/>
        <w:autoSpaceDN w:val="0"/>
        <w:adjustRightInd w:val="0"/>
        <w:spacing w:line="360" w:lineRule="auto"/>
        <w:jc w:val="both"/>
        <w:rPr>
          <w:rFonts w:ascii="Calibri" w:hAnsi="Calibri" w:cs="Arial"/>
          <w:b/>
          <w:sz w:val="20"/>
          <w:szCs w:val="22"/>
        </w:rPr>
      </w:pPr>
      <w:r w:rsidRPr="002047A6">
        <w:rPr>
          <w:rFonts w:ascii="Calibri" w:hAnsi="Calibri" w:cs="Arial"/>
          <w:sz w:val="20"/>
          <w:szCs w:val="22"/>
        </w:rPr>
        <w:t>Tranne ove diversamente specificato per espresso, i termini indicati con la lettera maiuscola avranno, nel Contratto, sia al singolare che al plurale, il significato loro qui di seguito attribuito:</w:t>
      </w:r>
      <w:r w:rsidRPr="002047A6" w:rsidDel="00967216">
        <w:rPr>
          <w:rFonts w:ascii="Calibri" w:hAnsi="Calibri" w:cs="Arial"/>
          <w:sz w:val="20"/>
          <w:szCs w:val="22"/>
        </w:rPr>
        <w:t xml:space="preserve"> </w:t>
      </w:r>
    </w:p>
    <w:p w14:paraId="14E81BAB"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i/>
          <w:sz w:val="20"/>
          <w:szCs w:val="20"/>
        </w:rPr>
        <w:t xml:space="preserve">Affidante e affidatario del subcontratto, </w:t>
      </w:r>
      <w:r w:rsidRPr="002047A6">
        <w:rPr>
          <w:rFonts w:ascii="Calibri" w:hAnsi="Calibri" w:cs="Arial"/>
          <w:sz w:val="20"/>
          <w:szCs w:val="20"/>
        </w:rPr>
        <w:t>indicano gli operatori economici che, rispettivamente, affidano, o al quale viene affidato un</w:t>
      </w:r>
      <w:r w:rsidRPr="002047A6">
        <w:rPr>
          <w:rFonts w:ascii="Calibri" w:hAnsi="Calibri" w:cs="Arial"/>
          <w:b/>
          <w:i/>
          <w:sz w:val="20"/>
          <w:szCs w:val="20"/>
        </w:rPr>
        <w:t xml:space="preserve"> Subcontratto</w:t>
      </w:r>
      <w:r w:rsidRPr="002047A6">
        <w:rPr>
          <w:rFonts w:ascii="Calibri" w:hAnsi="Calibri" w:cs="Arial"/>
          <w:sz w:val="20"/>
          <w:szCs w:val="20"/>
        </w:rPr>
        <w:t>, a qualunque livello della subcontrattazione;</w:t>
      </w:r>
    </w:p>
    <w:p w14:paraId="277A37E1" w14:textId="77777777" w:rsidR="005C7679" w:rsidRPr="002047A6" w:rsidRDefault="005C7679" w:rsidP="005C7679">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Appaltatore</w:t>
      </w:r>
      <w:r w:rsidRPr="002047A6">
        <w:rPr>
          <w:rFonts w:ascii="Calibri" w:hAnsi="Calibri" w:cs="Arial"/>
          <w:i/>
          <w:snapToGrid w:val="0"/>
          <w:sz w:val="20"/>
          <w:szCs w:val="20"/>
        </w:rPr>
        <w:t xml:space="preserve"> o </w:t>
      </w:r>
      <w:r w:rsidRPr="002047A6">
        <w:rPr>
          <w:rFonts w:ascii="Calibri" w:hAnsi="Calibri" w:cs="Arial"/>
          <w:b/>
          <w:i/>
          <w:snapToGrid w:val="0"/>
          <w:sz w:val="20"/>
          <w:szCs w:val="20"/>
        </w:rPr>
        <w:t xml:space="preserve">Aggiudicatario, </w:t>
      </w:r>
      <w:r w:rsidRPr="002047A6">
        <w:rPr>
          <w:rFonts w:ascii="Calibri" w:hAnsi="Calibri" w:cs="Arial"/>
          <w:snapToGrid w:val="0"/>
          <w:sz w:val="20"/>
          <w:szCs w:val="20"/>
        </w:rPr>
        <w:t xml:space="preserve">indica la società </w:t>
      </w:r>
      <w:r w:rsidRPr="002047A6">
        <w:rPr>
          <w:rFonts w:ascii="Calibri" w:hAnsi="Calibri" w:cs="Arial"/>
          <w:b/>
          <w:bCs/>
          <w:sz w:val="20"/>
          <w:szCs w:val="20"/>
        </w:rPr>
        <w:t>[</w:t>
      </w:r>
      <w:r w:rsidRPr="002047A6">
        <w:rPr>
          <w:rFonts w:ascii="Calibri" w:hAnsi="Calibri" w:cs="Arial"/>
          <w:b/>
          <w:bCs/>
          <w:sz w:val="20"/>
          <w:szCs w:val="20"/>
        </w:rPr>
        <w:sym w:font="Wingdings 2" w:char="F097"/>
      </w:r>
      <w:r w:rsidRPr="002047A6">
        <w:rPr>
          <w:rFonts w:ascii="Calibri" w:hAnsi="Calibri" w:cs="Arial"/>
          <w:b/>
          <w:bCs/>
          <w:sz w:val="20"/>
          <w:szCs w:val="20"/>
        </w:rPr>
        <w:t xml:space="preserve">] </w:t>
      </w:r>
      <w:r w:rsidRPr="002047A6">
        <w:rPr>
          <w:rFonts w:ascii="Calibri" w:hAnsi="Calibri" w:cs="Arial"/>
          <w:snapToGrid w:val="0"/>
          <w:sz w:val="20"/>
          <w:szCs w:val="20"/>
        </w:rPr>
        <w:t xml:space="preserve">che sottoscrive il presente </w:t>
      </w:r>
      <w:r w:rsidRPr="002047A6">
        <w:rPr>
          <w:rFonts w:ascii="Calibri" w:hAnsi="Calibri" w:cs="Arial"/>
          <w:b/>
          <w:snapToGrid w:val="0"/>
          <w:sz w:val="20"/>
          <w:szCs w:val="20"/>
        </w:rPr>
        <w:t>Contratto Applicativo</w:t>
      </w:r>
      <w:r w:rsidRPr="002047A6">
        <w:rPr>
          <w:rFonts w:ascii="Calibri" w:hAnsi="Calibri" w:cs="Arial"/>
          <w:snapToGrid w:val="0"/>
          <w:sz w:val="20"/>
          <w:szCs w:val="20"/>
        </w:rPr>
        <w:t>;</w:t>
      </w:r>
    </w:p>
    <w:p w14:paraId="16BE7487" w14:textId="77777777" w:rsidR="005C7679" w:rsidRPr="002047A6" w:rsidRDefault="005C7679" w:rsidP="005C7679">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Appalto,</w:t>
      </w:r>
      <w:r w:rsidRPr="002047A6">
        <w:rPr>
          <w:rFonts w:ascii="Calibri" w:hAnsi="Calibri" w:cs="Arial"/>
          <w:snapToGrid w:val="0"/>
          <w:sz w:val="20"/>
          <w:szCs w:val="20"/>
        </w:rPr>
        <w:t xml:space="preserve"> </w:t>
      </w:r>
      <w:r w:rsidRPr="002047A6">
        <w:rPr>
          <w:rFonts w:ascii="Calibri" w:hAnsi="Calibri" w:cs="Arial"/>
          <w:sz w:val="20"/>
          <w:szCs w:val="20"/>
        </w:rPr>
        <w:t xml:space="preserve">indica l’appalto avente ad oggetto le prestazioni indicate nel </w:t>
      </w:r>
      <w:r w:rsidRPr="002047A6">
        <w:rPr>
          <w:rFonts w:ascii="Calibri" w:hAnsi="Calibri" w:cs="Arial"/>
          <w:b/>
          <w:sz w:val="20"/>
          <w:szCs w:val="20"/>
        </w:rPr>
        <w:t>Contratto</w:t>
      </w:r>
      <w:r w:rsidRPr="002047A6">
        <w:rPr>
          <w:rFonts w:ascii="Calibri" w:hAnsi="Calibri" w:cs="Arial"/>
          <w:sz w:val="20"/>
          <w:szCs w:val="20"/>
        </w:rPr>
        <w:t xml:space="preserve"> e nei Documenti Contrattuali</w:t>
      </w:r>
      <w:r w:rsidRPr="002047A6">
        <w:rPr>
          <w:rFonts w:ascii="Calibri" w:hAnsi="Calibri" w:cs="Arial"/>
          <w:snapToGrid w:val="0"/>
          <w:sz w:val="20"/>
          <w:szCs w:val="20"/>
        </w:rPr>
        <w:t>;</w:t>
      </w:r>
    </w:p>
    <w:p w14:paraId="238924F4"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Area,</w:t>
      </w:r>
      <w:r w:rsidRPr="002047A6">
        <w:rPr>
          <w:rFonts w:ascii="Calibri" w:hAnsi="Calibri" w:cs="Arial"/>
          <w:b/>
          <w:bCs/>
          <w:i/>
          <w:iCs/>
          <w:sz w:val="20"/>
          <w:szCs w:val="20"/>
        </w:rPr>
        <w:t xml:space="preserve"> </w:t>
      </w:r>
      <w:r w:rsidRPr="002047A6">
        <w:rPr>
          <w:rFonts w:ascii="Calibri" w:hAnsi="Calibri" w:cs="Arial"/>
          <w:sz w:val="20"/>
          <w:szCs w:val="20"/>
        </w:rPr>
        <w:t xml:space="preserve">indica il luogo di esecuzione dei lavori per </w:t>
      </w:r>
      <w:r w:rsidRPr="002047A6">
        <w:rPr>
          <w:rFonts w:ascii="Calibri" w:hAnsi="Calibri" w:cs="Arial"/>
          <w:b/>
          <w:bCs/>
          <w:sz w:val="20"/>
          <w:szCs w:val="20"/>
        </w:rPr>
        <w:t>[</w:t>
      </w:r>
      <w:r w:rsidRPr="002047A6">
        <w:rPr>
          <w:rFonts w:ascii="Calibri" w:hAnsi="Calibri" w:cs="Arial"/>
          <w:b/>
          <w:bCs/>
          <w:sz w:val="20"/>
          <w:szCs w:val="20"/>
        </w:rPr>
        <w:sym w:font="Wingdings 2" w:char="F097"/>
      </w:r>
      <w:r w:rsidRPr="002047A6">
        <w:rPr>
          <w:rFonts w:ascii="Calibri" w:hAnsi="Calibri" w:cs="Arial"/>
          <w:b/>
          <w:bCs/>
          <w:sz w:val="20"/>
          <w:szCs w:val="20"/>
        </w:rPr>
        <w:t>]</w:t>
      </w:r>
      <w:r w:rsidRPr="002047A6">
        <w:rPr>
          <w:rFonts w:ascii="Calibri" w:hAnsi="Calibri" w:cs="Arial"/>
          <w:sz w:val="20"/>
          <w:szCs w:val="20"/>
        </w:rPr>
        <w:t>,</w:t>
      </w:r>
      <w:r w:rsidRPr="002047A6">
        <w:rPr>
          <w:rFonts w:ascii="Calibri" w:hAnsi="Calibri" w:cs="Arial"/>
          <w:b/>
          <w:bCs/>
          <w:sz w:val="20"/>
          <w:szCs w:val="20"/>
        </w:rPr>
        <w:t xml:space="preserve"> </w:t>
      </w:r>
      <w:r w:rsidRPr="002047A6">
        <w:rPr>
          <w:rFonts w:ascii="Calibri" w:hAnsi="Calibri" w:cs="Arial"/>
          <w:sz w:val="20"/>
          <w:szCs w:val="20"/>
        </w:rPr>
        <w:t>così come individuato nella Documentazione tecnica posta a base del presente Contratto Applicativo;</w:t>
      </w:r>
    </w:p>
    <w:p w14:paraId="5F5B6A2C" w14:textId="77777777" w:rsidR="005C7679" w:rsidRPr="002047A6" w:rsidRDefault="005C7679" w:rsidP="005C7679">
      <w:pPr>
        <w:pStyle w:val="Paragrafoelenco"/>
        <w:widowControl w:val="0"/>
        <w:numPr>
          <w:ilvl w:val="0"/>
          <w:numId w:val="20"/>
        </w:numPr>
        <w:spacing w:line="360" w:lineRule="auto"/>
        <w:jc w:val="both"/>
        <w:rPr>
          <w:rFonts w:ascii="Calibri" w:hAnsi="Calibri" w:cs="Arial"/>
          <w:b/>
          <w:bCs/>
          <w:sz w:val="20"/>
          <w:szCs w:val="20"/>
        </w:rPr>
      </w:pPr>
      <w:r w:rsidRPr="002047A6">
        <w:rPr>
          <w:rFonts w:ascii="Calibri" w:hAnsi="Calibri" w:cs="Arial"/>
          <w:b/>
          <w:bCs/>
          <w:i/>
          <w:snapToGrid w:val="0"/>
          <w:sz w:val="20"/>
          <w:szCs w:val="20"/>
        </w:rPr>
        <w:t>Stazione appaltante (Soggetto attuatore Esterno) ,</w:t>
      </w:r>
      <w:r w:rsidRPr="002047A6">
        <w:rPr>
          <w:rFonts w:ascii="Calibri" w:hAnsi="Calibri" w:cs="Arial"/>
          <w:b/>
          <w:bCs/>
          <w:iCs/>
          <w:sz w:val="20"/>
          <w:szCs w:val="20"/>
        </w:rPr>
        <w:t xml:space="preserve"> </w:t>
      </w:r>
      <w:r w:rsidRPr="002047A6">
        <w:rPr>
          <w:rFonts w:ascii="Calibri" w:hAnsi="Calibri" w:cs="Arial"/>
          <w:sz w:val="20"/>
          <w:szCs w:val="20"/>
        </w:rPr>
        <w:t xml:space="preserve">indica </w:t>
      </w:r>
      <w:r w:rsidRPr="002047A6">
        <w:rPr>
          <w:rFonts w:ascii="Calibri" w:hAnsi="Calibri" w:cs="Arial"/>
          <w:b/>
          <w:bCs/>
          <w:sz w:val="20"/>
          <w:szCs w:val="20"/>
        </w:rPr>
        <w:t>l’Ente [</w:t>
      </w:r>
      <w:r w:rsidRPr="002047A6">
        <w:rPr>
          <w:rFonts w:ascii="Calibri" w:hAnsi="Calibri" w:cs="Arial"/>
          <w:b/>
          <w:bCs/>
          <w:sz w:val="20"/>
          <w:szCs w:val="20"/>
        </w:rPr>
        <w:sym w:font="Wingdings 2" w:char="F097"/>
      </w:r>
      <w:r w:rsidRPr="002047A6">
        <w:rPr>
          <w:rFonts w:ascii="Calibri" w:hAnsi="Calibri" w:cs="Arial"/>
          <w:b/>
          <w:bCs/>
          <w:sz w:val="20"/>
          <w:szCs w:val="20"/>
        </w:rPr>
        <w:t>]</w:t>
      </w:r>
      <w:r w:rsidRPr="002047A6">
        <w:rPr>
          <w:rFonts w:ascii="Calibri" w:hAnsi="Calibri" w:cs="Arial"/>
          <w:sz w:val="20"/>
          <w:szCs w:val="20"/>
        </w:rPr>
        <w:t xml:space="preserve">, con sede in </w:t>
      </w:r>
      <w:r w:rsidRPr="002047A6">
        <w:rPr>
          <w:rFonts w:ascii="Calibri" w:hAnsi="Calibri" w:cs="Arial"/>
          <w:b/>
          <w:bCs/>
          <w:sz w:val="20"/>
          <w:szCs w:val="20"/>
        </w:rPr>
        <w:t>[</w:t>
      </w:r>
      <w:r w:rsidRPr="002047A6">
        <w:rPr>
          <w:rFonts w:ascii="Calibri" w:hAnsi="Calibri" w:cs="Arial"/>
          <w:b/>
          <w:bCs/>
          <w:sz w:val="20"/>
          <w:szCs w:val="20"/>
        </w:rPr>
        <w:sym w:font="Wingdings 2" w:char="F097"/>
      </w:r>
      <w:r w:rsidRPr="002047A6">
        <w:rPr>
          <w:rFonts w:ascii="Calibri" w:hAnsi="Calibri" w:cs="Arial"/>
          <w:b/>
          <w:bCs/>
          <w:sz w:val="20"/>
          <w:szCs w:val="20"/>
        </w:rPr>
        <w:t>]</w:t>
      </w:r>
      <w:r w:rsidRPr="002047A6">
        <w:rPr>
          <w:rFonts w:ascii="Calibri" w:hAnsi="Calibri" w:cs="Arial"/>
          <w:sz w:val="20"/>
          <w:szCs w:val="20"/>
        </w:rPr>
        <w:t xml:space="preserve">, CF/P.IVA </w:t>
      </w:r>
      <w:r w:rsidRPr="002047A6">
        <w:rPr>
          <w:rFonts w:ascii="Calibri" w:hAnsi="Calibri" w:cs="Arial"/>
          <w:b/>
          <w:bCs/>
          <w:sz w:val="20"/>
          <w:szCs w:val="20"/>
        </w:rPr>
        <w:t>[</w:t>
      </w:r>
      <w:r w:rsidRPr="002047A6">
        <w:rPr>
          <w:rFonts w:ascii="Calibri" w:hAnsi="Calibri" w:cs="Arial"/>
          <w:b/>
          <w:bCs/>
          <w:sz w:val="20"/>
          <w:szCs w:val="20"/>
        </w:rPr>
        <w:sym w:font="Wingdings 2" w:char="F097"/>
      </w:r>
      <w:r w:rsidRPr="002047A6">
        <w:rPr>
          <w:rFonts w:ascii="Calibri" w:hAnsi="Calibri" w:cs="Arial"/>
          <w:b/>
          <w:bCs/>
          <w:sz w:val="20"/>
          <w:szCs w:val="20"/>
        </w:rPr>
        <w:t>]</w:t>
      </w:r>
      <w:r w:rsidRPr="002047A6">
        <w:rPr>
          <w:rFonts w:ascii="Calibri" w:hAnsi="Calibri" w:cs="Arial"/>
          <w:sz w:val="20"/>
          <w:szCs w:val="20"/>
        </w:rPr>
        <w:t>;</w:t>
      </w:r>
    </w:p>
    <w:p w14:paraId="51050967" w14:textId="77777777" w:rsidR="005C7679" w:rsidRPr="002047A6" w:rsidRDefault="005C7679" w:rsidP="005C7679">
      <w:pPr>
        <w:pStyle w:val="Paragrafoelenco"/>
        <w:widowControl w:val="0"/>
        <w:numPr>
          <w:ilvl w:val="0"/>
          <w:numId w:val="20"/>
        </w:numPr>
        <w:spacing w:line="360" w:lineRule="auto"/>
        <w:jc w:val="both"/>
        <w:rPr>
          <w:rFonts w:ascii="Calibri" w:hAnsi="Calibri" w:cs="Arial"/>
          <w:iCs/>
          <w:snapToGrid w:val="0"/>
          <w:sz w:val="20"/>
          <w:szCs w:val="20"/>
        </w:rPr>
      </w:pPr>
      <w:r w:rsidRPr="002047A6">
        <w:rPr>
          <w:rFonts w:ascii="Calibri" w:hAnsi="Calibri" w:cs="Arial"/>
          <w:b/>
          <w:bCs/>
          <w:i/>
          <w:iCs/>
          <w:sz w:val="20"/>
          <w:szCs w:val="20"/>
        </w:rPr>
        <w:t>Autorizzazioni</w:t>
      </w:r>
      <w:r w:rsidRPr="002047A6">
        <w:rPr>
          <w:rFonts w:ascii="Calibri" w:hAnsi="Calibri" w:cs="Arial"/>
          <w:sz w:val="20"/>
          <w:szCs w:val="20"/>
        </w:rPr>
        <w:t xml:space="preserve"> indica le autorizzazioni, i pareri, i permessi, le licenze, i nulla-osta, gli assensi, comunque denominati, e quant’altro sia necessario od opportuno per la realizzazione dell’</w:t>
      </w:r>
      <w:r w:rsidRPr="002047A6">
        <w:rPr>
          <w:rFonts w:ascii="Calibri" w:hAnsi="Calibri" w:cs="Arial"/>
          <w:b/>
          <w:sz w:val="20"/>
          <w:szCs w:val="20"/>
        </w:rPr>
        <w:t>Appalto</w:t>
      </w:r>
      <w:r w:rsidRPr="002047A6">
        <w:rPr>
          <w:rFonts w:ascii="Calibri" w:hAnsi="Calibri" w:cs="Arial"/>
          <w:sz w:val="20"/>
          <w:szCs w:val="20"/>
        </w:rPr>
        <w:t>, qualunque sia l’Autorità, l’Ente o l’Organismo emanante;</w:t>
      </w:r>
    </w:p>
    <w:p w14:paraId="49469214" w14:textId="77777777" w:rsidR="005C7679" w:rsidRPr="002047A6" w:rsidRDefault="005C7679" w:rsidP="005C7679">
      <w:pPr>
        <w:pStyle w:val="Paragrafoelenco"/>
        <w:widowControl w:val="0"/>
        <w:numPr>
          <w:ilvl w:val="0"/>
          <w:numId w:val="20"/>
        </w:numPr>
        <w:spacing w:line="360" w:lineRule="auto"/>
        <w:jc w:val="both"/>
        <w:rPr>
          <w:rFonts w:ascii="Calibri" w:hAnsi="Calibri" w:cs="Arial"/>
          <w:iCs/>
          <w:snapToGrid w:val="0"/>
          <w:sz w:val="20"/>
          <w:szCs w:val="20"/>
        </w:rPr>
      </w:pPr>
      <w:r w:rsidRPr="002047A6">
        <w:rPr>
          <w:rFonts w:ascii="Calibri" w:hAnsi="Calibri" w:cs="Arial"/>
          <w:b/>
          <w:bCs/>
          <w:i/>
          <w:snapToGrid w:val="0"/>
          <w:sz w:val="20"/>
          <w:szCs w:val="20"/>
        </w:rPr>
        <w:t xml:space="preserve">Certificato di Collaudo Provvisorio, </w:t>
      </w:r>
      <w:r w:rsidRPr="002047A6">
        <w:rPr>
          <w:rFonts w:ascii="Calibri" w:hAnsi="Calibri" w:cs="Arial"/>
          <w:iCs/>
          <w:snapToGrid w:val="0"/>
          <w:sz w:val="20"/>
          <w:szCs w:val="20"/>
        </w:rPr>
        <w:t>indica il certificato emesso, ai sensi dell’art. 102 del Codice al termine dell’attività di Collaudo dei Lavori e all’esito positivo dello stesso;</w:t>
      </w:r>
    </w:p>
    <w:p w14:paraId="335EE50E" w14:textId="77777777" w:rsidR="005C7679" w:rsidRPr="002047A6" w:rsidRDefault="005C7679" w:rsidP="005C7679">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Certificato di Ultimazione Lavori,</w:t>
      </w:r>
      <w:r w:rsidRPr="002047A6">
        <w:rPr>
          <w:rFonts w:ascii="Calibri" w:hAnsi="Calibri" w:cs="Arial"/>
          <w:b/>
          <w:snapToGrid w:val="0"/>
          <w:sz w:val="20"/>
          <w:szCs w:val="20"/>
        </w:rPr>
        <w:t xml:space="preserve"> </w:t>
      </w:r>
      <w:r w:rsidRPr="002047A6">
        <w:rPr>
          <w:rFonts w:ascii="Calibri" w:hAnsi="Calibri" w:cs="Arial"/>
          <w:snapToGrid w:val="0"/>
          <w:sz w:val="20"/>
          <w:szCs w:val="20"/>
        </w:rPr>
        <w:t>indica il certificato attestante il completamento dei Lavori;</w:t>
      </w:r>
    </w:p>
    <w:p w14:paraId="5A86111E" w14:textId="77777777" w:rsidR="005C7679" w:rsidRPr="002047A6" w:rsidRDefault="005C7679" w:rsidP="005C7679">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Codice,</w:t>
      </w:r>
      <w:r w:rsidRPr="002047A6">
        <w:rPr>
          <w:rFonts w:ascii="Calibri" w:hAnsi="Calibri" w:cs="Arial"/>
          <w:snapToGrid w:val="0"/>
          <w:sz w:val="20"/>
          <w:szCs w:val="20"/>
        </w:rPr>
        <w:t xml:space="preserve"> </w:t>
      </w:r>
      <w:r w:rsidRPr="002047A6">
        <w:rPr>
          <w:rFonts w:ascii="Calibri" w:hAnsi="Calibri" w:cs="Arial"/>
          <w:sz w:val="20"/>
          <w:szCs w:val="20"/>
        </w:rPr>
        <w:t>indica il D.Lgs. n. 50 del 19 aprile 2016 e ss.mm.ii., in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2047A6">
        <w:rPr>
          <w:rFonts w:ascii="Calibri" w:hAnsi="Calibri" w:cs="Arial"/>
          <w:snapToGrid w:val="0"/>
          <w:sz w:val="20"/>
          <w:szCs w:val="20"/>
        </w:rPr>
        <w:t>;</w:t>
      </w:r>
    </w:p>
    <w:p w14:paraId="644B8D3A" w14:textId="77777777" w:rsidR="005C7679" w:rsidRPr="002047A6" w:rsidRDefault="005C7679" w:rsidP="005C7679">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Collaudo</w:t>
      </w:r>
      <w:r w:rsidRPr="002047A6">
        <w:rPr>
          <w:rFonts w:ascii="Calibri" w:hAnsi="Calibri" w:cs="Arial"/>
          <w:snapToGrid w:val="0"/>
          <w:sz w:val="20"/>
          <w:szCs w:val="20"/>
        </w:rPr>
        <w:t>: indica l’attività di verifica di conformità e di esecuzione a regola d’arte della prestazione contrattuale;</w:t>
      </w:r>
    </w:p>
    <w:p w14:paraId="4175E866"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Consegna dei Lavori,</w:t>
      </w:r>
      <w:r w:rsidRPr="002047A6">
        <w:rPr>
          <w:rFonts w:ascii="Calibri" w:hAnsi="Calibri" w:cs="Arial"/>
          <w:sz w:val="20"/>
          <w:szCs w:val="20"/>
        </w:rPr>
        <w:t xml:space="preserve"> indica il momento in cui è redatto il processo verbale con cui l’</w:t>
      </w:r>
      <w:r w:rsidRPr="002047A6">
        <w:rPr>
          <w:rFonts w:ascii="Calibri" w:hAnsi="Calibri" w:cs="Arial"/>
          <w:b/>
          <w:bCs/>
          <w:sz w:val="20"/>
          <w:szCs w:val="20"/>
        </w:rPr>
        <w:t>Appaltatore</w:t>
      </w:r>
      <w:r w:rsidRPr="002047A6">
        <w:rPr>
          <w:rFonts w:ascii="Calibri" w:hAnsi="Calibri" w:cs="Arial"/>
          <w:sz w:val="20"/>
          <w:szCs w:val="20"/>
        </w:rPr>
        <w:t xml:space="preserve"> riceve in consegna i Lavori - anche parziali - e dal quale comincia a decorrere il Termine di Ultimazione dei Lavori;</w:t>
      </w:r>
    </w:p>
    <w:p w14:paraId="63617455"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Contratto Applicativo o Contatto,</w:t>
      </w:r>
      <w:r w:rsidRPr="002047A6">
        <w:rPr>
          <w:rFonts w:ascii="Calibri" w:hAnsi="Calibri" w:cs="Arial"/>
          <w:sz w:val="20"/>
          <w:szCs w:val="20"/>
        </w:rPr>
        <w:t xml:space="preserve"> indica il presente Contratto Applicativo ed i suoi documenti contrattuali;</w:t>
      </w:r>
    </w:p>
    <w:p w14:paraId="2CB8D492"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Corrispettivo,</w:t>
      </w:r>
      <w:r w:rsidRPr="002047A6">
        <w:rPr>
          <w:rFonts w:ascii="Calibri" w:hAnsi="Calibri" w:cs="Arial"/>
          <w:b/>
          <w:bCs/>
          <w:iCs/>
          <w:sz w:val="20"/>
          <w:szCs w:val="20"/>
        </w:rPr>
        <w:t xml:space="preserve"> </w:t>
      </w:r>
      <w:r w:rsidRPr="002047A6">
        <w:rPr>
          <w:rFonts w:ascii="Calibri" w:hAnsi="Calibri" w:cs="Arial"/>
          <w:sz w:val="20"/>
          <w:szCs w:val="20"/>
        </w:rPr>
        <w:t>indica il corrispettivo per l’esecuzione dell’Appalto;</w:t>
      </w:r>
    </w:p>
    <w:p w14:paraId="49BFA9E6"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i/>
          <w:sz w:val="20"/>
          <w:szCs w:val="20"/>
        </w:rPr>
        <w:t>Cronoprogramma,</w:t>
      </w:r>
      <w:r w:rsidRPr="002047A6">
        <w:rPr>
          <w:rFonts w:ascii="Calibri" w:hAnsi="Calibri" w:cs="Arial"/>
          <w:b/>
          <w:sz w:val="20"/>
          <w:szCs w:val="20"/>
        </w:rPr>
        <w:t xml:space="preserve"> </w:t>
      </w:r>
      <w:r w:rsidRPr="002047A6">
        <w:rPr>
          <w:rFonts w:ascii="Calibri" w:hAnsi="Calibri" w:cs="Arial"/>
          <w:sz w:val="20"/>
          <w:szCs w:val="20"/>
        </w:rPr>
        <w:t xml:space="preserve">indica </w:t>
      </w:r>
      <w:bookmarkStart w:id="37" w:name="_Hlk50144151"/>
      <w:r w:rsidRPr="002047A6">
        <w:rPr>
          <w:rFonts w:ascii="Calibri" w:hAnsi="Calibri" w:cs="Arial"/>
          <w:sz w:val="20"/>
          <w:szCs w:val="20"/>
        </w:rPr>
        <w:t xml:space="preserve">l’Allegato alla Documentazione tecnica posta a base della procedura di RdO che disciplina i tempi di esecuzione dell’intervento, </w:t>
      </w:r>
    </w:p>
    <w:p w14:paraId="58E5B39F"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i/>
          <w:sz w:val="20"/>
          <w:szCs w:val="20"/>
        </w:rPr>
        <w:t>Cronoprogramma</w:t>
      </w:r>
      <w:r w:rsidRPr="002047A6">
        <w:rPr>
          <w:rFonts w:ascii="Calibri" w:hAnsi="Calibri" w:cs="Arial"/>
          <w:sz w:val="20"/>
          <w:szCs w:val="20"/>
        </w:rPr>
        <w:t xml:space="preserve"> </w:t>
      </w:r>
      <w:r w:rsidRPr="002047A6">
        <w:rPr>
          <w:rFonts w:ascii="Calibri" w:hAnsi="Calibri" w:cs="Arial"/>
          <w:b/>
          <w:bCs/>
          <w:sz w:val="20"/>
          <w:szCs w:val="20"/>
        </w:rPr>
        <w:t>di</w:t>
      </w:r>
      <w:r w:rsidRPr="002047A6">
        <w:rPr>
          <w:rFonts w:ascii="Calibri" w:hAnsi="Calibri" w:cs="Arial"/>
          <w:sz w:val="20"/>
          <w:szCs w:val="20"/>
        </w:rPr>
        <w:t xml:space="preserve"> </w:t>
      </w:r>
      <w:r w:rsidRPr="002047A6">
        <w:rPr>
          <w:rFonts w:ascii="Calibri" w:hAnsi="Calibri" w:cs="Arial"/>
          <w:b/>
          <w:bCs/>
          <w:sz w:val="20"/>
          <w:szCs w:val="20"/>
        </w:rPr>
        <w:t>sintesi (eventuale)</w:t>
      </w:r>
      <w:r w:rsidRPr="002047A6">
        <w:rPr>
          <w:rFonts w:ascii="Calibri" w:hAnsi="Calibri" w:cs="Arial"/>
          <w:sz w:val="20"/>
          <w:szCs w:val="20"/>
        </w:rPr>
        <w:t xml:space="preserve"> indica l’Allegato predisposto dall’Appaltatore</w:t>
      </w:r>
      <w:r>
        <w:rPr>
          <w:rFonts w:ascii="Calibri" w:hAnsi="Calibri" w:cs="Arial"/>
          <w:sz w:val="20"/>
          <w:szCs w:val="20"/>
        </w:rPr>
        <w:t xml:space="preserve"> in fase di </w:t>
      </w:r>
      <w:r>
        <w:rPr>
          <w:rFonts w:ascii="Calibri" w:hAnsi="Calibri" w:cs="Arial"/>
          <w:sz w:val="20"/>
          <w:szCs w:val="20"/>
        </w:rPr>
        <w:lastRenderedPageBreak/>
        <w:t>accettazione di ordine (</w:t>
      </w:r>
      <w:r w:rsidRPr="000032B4">
        <w:rPr>
          <w:rFonts w:ascii="Calibri" w:hAnsi="Calibri" w:cs="Arial"/>
          <w:b/>
          <w:bCs/>
          <w:sz w:val="20"/>
          <w:szCs w:val="20"/>
        </w:rPr>
        <w:t>ADO</w:t>
      </w:r>
      <w:r>
        <w:rPr>
          <w:rFonts w:ascii="Calibri" w:hAnsi="Calibri" w:cs="Arial"/>
          <w:sz w:val="20"/>
          <w:szCs w:val="20"/>
        </w:rPr>
        <w:t>)</w:t>
      </w:r>
      <w:r w:rsidRPr="002047A6">
        <w:rPr>
          <w:rFonts w:ascii="Calibri" w:hAnsi="Calibri" w:cs="Arial"/>
          <w:sz w:val="20"/>
          <w:szCs w:val="20"/>
        </w:rPr>
        <w:t xml:space="preserve"> che disciplina i tempi di esecuzione dell’intervento a seguito dello sconto tempi offerto dal medesimo;</w:t>
      </w:r>
    </w:p>
    <w:p w14:paraId="7F28B725"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i/>
          <w:sz w:val="20"/>
          <w:szCs w:val="20"/>
        </w:rPr>
        <w:t>Cronoprogramma</w:t>
      </w:r>
      <w:r w:rsidRPr="002047A6">
        <w:rPr>
          <w:rFonts w:ascii="Calibri" w:hAnsi="Calibri" w:cs="Arial"/>
          <w:sz w:val="20"/>
          <w:szCs w:val="20"/>
        </w:rPr>
        <w:t xml:space="preserve"> </w:t>
      </w:r>
      <w:r w:rsidRPr="002047A6">
        <w:rPr>
          <w:rFonts w:ascii="Calibri" w:hAnsi="Calibri" w:cs="Arial"/>
          <w:b/>
          <w:i/>
          <w:sz w:val="20"/>
          <w:szCs w:val="20"/>
        </w:rPr>
        <w:t>esecutivo dei lavori di dettaglio</w:t>
      </w:r>
      <w:r w:rsidRPr="002047A6">
        <w:rPr>
          <w:rFonts w:ascii="Calibri" w:hAnsi="Calibri" w:cs="Arial"/>
          <w:sz w:val="20"/>
          <w:szCs w:val="20"/>
        </w:rPr>
        <w:t xml:space="preserve"> indica l’Allegato predisposto dall’Appaltatore ed approvato da Direttore dei Lavori prima dell’avvio dei lavori che disciplina i tempi dettagliati di esecuzione di tutte le fasi dell’intervento; </w:t>
      </w:r>
      <w:bookmarkEnd w:id="37"/>
    </w:p>
    <w:p w14:paraId="58070538"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Data di Fine Lavori,</w:t>
      </w:r>
      <w:r w:rsidRPr="002047A6">
        <w:rPr>
          <w:rFonts w:ascii="Calibri" w:hAnsi="Calibri" w:cs="Arial"/>
          <w:sz w:val="20"/>
          <w:szCs w:val="20"/>
        </w:rPr>
        <w:t xml:space="preserve"> indica il termine finale ed essenziale per l’ultimazione dei Lavori;</w:t>
      </w:r>
    </w:p>
    <w:p w14:paraId="20601C13" w14:textId="77777777" w:rsidR="005C7679" w:rsidRPr="002047A6" w:rsidRDefault="005C7679" w:rsidP="005C7679">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Direttore Lavori</w:t>
      </w:r>
      <w:r w:rsidRPr="002047A6">
        <w:rPr>
          <w:rFonts w:ascii="Calibri" w:hAnsi="Calibri" w:cs="Arial"/>
          <w:i/>
          <w:snapToGrid w:val="0"/>
          <w:sz w:val="20"/>
          <w:szCs w:val="20"/>
        </w:rPr>
        <w:t>,</w:t>
      </w:r>
      <w:r w:rsidRPr="002047A6">
        <w:rPr>
          <w:rFonts w:ascii="Calibri" w:hAnsi="Calibri" w:cs="Arial"/>
          <w:snapToGrid w:val="0"/>
          <w:sz w:val="20"/>
          <w:szCs w:val="20"/>
        </w:rPr>
        <w:t xml:space="preserve"> (in seguito anche</w:t>
      </w:r>
      <w:r w:rsidRPr="002047A6">
        <w:rPr>
          <w:rFonts w:ascii="Calibri" w:hAnsi="Calibri" w:cs="Arial"/>
          <w:b/>
          <w:bCs/>
          <w:snapToGrid w:val="0"/>
          <w:sz w:val="20"/>
          <w:szCs w:val="20"/>
        </w:rPr>
        <w:t xml:space="preserve"> DL</w:t>
      </w:r>
      <w:r w:rsidRPr="002047A6">
        <w:rPr>
          <w:rFonts w:ascii="Calibri" w:hAnsi="Calibri" w:cs="Arial"/>
          <w:snapToGrid w:val="0"/>
          <w:sz w:val="20"/>
          <w:szCs w:val="20"/>
        </w:rPr>
        <w:t>)</w:t>
      </w:r>
      <w:r w:rsidRPr="002047A6">
        <w:rPr>
          <w:rFonts w:ascii="Calibri" w:hAnsi="Calibri" w:cs="Arial"/>
          <w:b/>
          <w:bCs/>
          <w:snapToGrid w:val="0"/>
          <w:sz w:val="20"/>
          <w:szCs w:val="20"/>
        </w:rPr>
        <w:t xml:space="preserve"> </w:t>
      </w:r>
      <w:r w:rsidRPr="002047A6">
        <w:rPr>
          <w:rFonts w:ascii="Calibri" w:hAnsi="Calibri" w:cs="Arial"/>
          <w:sz w:val="20"/>
          <w:szCs w:val="20"/>
        </w:rPr>
        <w:t>indica il soggetto incaricato di esplicare direttamente i compiti di coordinamento, direzione, vigilanza e controllo tecnico-contabile durante l’esecuzione dei Lavori, ai sensi e per gli effetti delle disposizioni dell’art. 101 del Codice;</w:t>
      </w:r>
    </w:p>
    <w:p w14:paraId="2221B981" w14:textId="77777777" w:rsidR="005C7679" w:rsidRPr="002047A6" w:rsidRDefault="005C7679" w:rsidP="005C7679">
      <w:pPr>
        <w:pStyle w:val="Paragrafoelenco"/>
        <w:widowControl w:val="0"/>
        <w:numPr>
          <w:ilvl w:val="0"/>
          <w:numId w:val="20"/>
        </w:numPr>
        <w:spacing w:line="360" w:lineRule="auto"/>
        <w:jc w:val="both"/>
        <w:rPr>
          <w:rFonts w:ascii="Calibri" w:hAnsi="Calibri" w:cs="Arial"/>
          <w:bCs/>
          <w:snapToGrid w:val="0"/>
          <w:sz w:val="20"/>
          <w:szCs w:val="20"/>
        </w:rPr>
      </w:pPr>
      <w:r w:rsidRPr="002047A6">
        <w:rPr>
          <w:rFonts w:ascii="Calibri" w:hAnsi="Calibri" w:cs="Arial"/>
          <w:b/>
          <w:bCs/>
          <w:i/>
          <w:snapToGrid w:val="0"/>
          <w:sz w:val="20"/>
          <w:szCs w:val="20"/>
        </w:rPr>
        <w:t>Documentazione Tecnica Base di gara (PFTE) e Capitolato tecnico-amministrativo,</w:t>
      </w:r>
      <w:r w:rsidRPr="002047A6">
        <w:rPr>
          <w:rFonts w:ascii="Calibri" w:hAnsi="Calibri" w:cs="Arial"/>
          <w:snapToGrid w:val="0"/>
          <w:sz w:val="20"/>
          <w:szCs w:val="20"/>
        </w:rPr>
        <w:t xml:space="preserve"> indica l’insieme degli elaborati che illustrano in maniera compiuta i lavori da realizzare e contiene informazioni riferite alle caratteristiche dei materiali prescelti e delle superfici e dei volumi da realizzare, parte integrante della documentazione di gara;</w:t>
      </w:r>
    </w:p>
    <w:p w14:paraId="02D650F9" w14:textId="77777777" w:rsidR="005C7679" w:rsidRPr="002047A6" w:rsidRDefault="005C7679" w:rsidP="005C7679">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Documenti Contrattuali,</w:t>
      </w:r>
      <w:r w:rsidRPr="002047A6">
        <w:rPr>
          <w:rFonts w:ascii="Calibri" w:hAnsi="Calibri" w:cs="Arial"/>
          <w:snapToGrid w:val="0"/>
          <w:sz w:val="20"/>
          <w:szCs w:val="20"/>
        </w:rPr>
        <w:t xml:space="preserve"> indica i documenti di cui all’articolo</w:t>
      </w:r>
      <w:r>
        <w:rPr>
          <w:rFonts w:ascii="Calibri" w:hAnsi="Calibri" w:cs="Arial"/>
          <w:snapToGrid w:val="0"/>
          <w:sz w:val="20"/>
          <w:szCs w:val="20"/>
        </w:rPr>
        <w:t xml:space="preserve"> 4</w:t>
      </w:r>
      <w:r w:rsidRPr="002047A6">
        <w:rPr>
          <w:rFonts w:ascii="Calibri" w:hAnsi="Calibri" w:cs="Arial"/>
          <w:b/>
          <w:snapToGrid w:val="0"/>
          <w:sz w:val="20"/>
          <w:szCs w:val="20"/>
        </w:rPr>
        <w:t xml:space="preserve"> </w:t>
      </w:r>
      <w:r w:rsidRPr="002047A6">
        <w:rPr>
          <w:rFonts w:ascii="Calibri" w:hAnsi="Calibri" w:cs="Arial"/>
          <w:snapToGrid w:val="0"/>
          <w:sz w:val="20"/>
          <w:szCs w:val="20"/>
        </w:rPr>
        <w:t xml:space="preserve">del presente </w:t>
      </w:r>
      <w:r w:rsidRPr="002047A6">
        <w:rPr>
          <w:rFonts w:ascii="Calibri" w:hAnsi="Calibri" w:cs="Arial"/>
          <w:b/>
          <w:snapToGrid w:val="0"/>
          <w:sz w:val="20"/>
          <w:szCs w:val="20"/>
        </w:rPr>
        <w:t>Contratto</w:t>
      </w:r>
      <w:r w:rsidRPr="002047A6">
        <w:rPr>
          <w:rFonts w:ascii="Calibri" w:hAnsi="Calibri" w:cs="Arial"/>
          <w:snapToGrid w:val="0"/>
          <w:sz w:val="20"/>
          <w:szCs w:val="20"/>
        </w:rPr>
        <w:t>, costituenti parte integrale e sostanziale dello stesso;</w:t>
      </w:r>
    </w:p>
    <w:p w14:paraId="72ED2264" w14:textId="182F026F"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i/>
          <w:sz w:val="20"/>
          <w:szCs w:val="20"/>
        </w:rPr>
        <w:t>Ente</w:t>
      </w:r>
      <w:r w:rsidRPr="002047A6">
        <w:rPr>
          <w:rFonts w:ascii="Calibri" w:hAnsi="Calibri" w:cs="Arial"/>
          <w:sz w:val="20"/>
          <w:szCs w:val="20"/>
        </w:rPr>
        <w:t xml:space="preserve"> (</w:t>
      </w:r>
      <w:r w:rsidRPr="002047A6">
        <w:rPr>
          <w:rFonts w:ascii="Calibri" w:hAnsi="Calibri" w:cs="Arial"/>
          <w:b/>
          <w:bCs/>
          <w:sz w:val="20"/>
          <w:szCs w:val="20"/>
        </w:rPr>
        <w:t>Soggetto Attuatore Esterno)</w:t>
      </w:r>
      <w:r w:rsidRPr="002047A6">
        <w:rPr>
          <w:rFonts w:ascii="Calibri" w:hAnsi="Calibri" w:cs="Arial"/>
          <w:sz w:val="20"/>
          <w:szCs w:val="20"/>
        </w:rPr>
        <w:t xml:space="preserve">, indica l’Ente pubblico o </w:t>
      </w:r>
      <w:r w:rsidRPr="002047A6">
        <w:rPr>
          <w:rFonts w:ascii="Calibri" w:hAnsi="Calibri" w:cs="Arial"/>
          <w:bCs/>
          <w:iCs/>
          <w:sz w:val="20"/>
          <w:szCs w:val="20"/>
        </w:rPr>
        <w:t xml:space="preserve">Azienda Sanitaria/altro </w:t>
      </w:r>
      <w:r w:rsidRPr="002047A6">
        <w:rPr>
          <w:rFonts w:ascii="Calibri" w:hAnsi="Calibri" w:cs="Arial"/>
          <w:sz w:val="20"/>
          <w:szCs w:val="20"/>
        </w:rPr>
        <w:t>che agisce in qualità di Stazione appaltante per il presente Contratto Applicativo e la realizzazione dell’intervento oggetto del Lotto</w:t>
      </w:r>
      <w:r w:rsidRPr="002047A6">
        <w:rPr>
          <w:rFonts w:ascii="Calibri" w:hAnsi="Calibri" w:cs="Arial"/>
          <w:b/>
          <w:sz w:val="20"/>
          <w:szCs w:val="20"/>
        </w:rPr>
        <w:t>;</w:t>
      </w:r>
    </w:p>
    <w:p w14:paraId="0E4D508B"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Filiera dei subcontratti,</w:t>
      </w:r>
      <w:r w:rsidRPr="002047A6">
        <w:rPr>
          <w:rFonts w:ascii="Calibri" w:hAnsi="Calibri" w:cs="Arial"/>
          <w:b/>
          <w:i/>
          <w:sz w:val="20"/>
          <w:szCs w:val="20"/>
        </w:rPr>
        <w:t xml:space="preserve"> </w:t>
      </w:r>
      <w:r w:rsidRPr="002047A6">
        <w:rPr>
          <w:rFonts w:ascii="Calibri" w:hAnsi="Calibri" w:cs="Arial"/>
          <w:sz w:val="20"/>
          <w:szCs w:val="20"/>
        </w:rPr>
        <w:t xml:space="preserve">indica la successione dei </w:t>
      </w:r>
      <w:r w:rsidRPr="002047A6">
        <w:rPr>
          <w:rFonts w:ascii="Calibri" w:hAnsi="Calibri" w:cs="Arial"/>
          <w:b/>
          <w:i/>
          <w:sz w:val="20"/>
          <w:szCs w:val="20"/>
        </w:rPr>
        <w:t xml:space="preserve">Subcontratti </w:t>
      </w:r>
      <w:r w:rsidRPr="002047A6">
        <w:rPr>
          <w:rFonts w:ascii="Calibri" w:hAnsi="Calibri" w:cs="Arial"/>
          <w:sz w:val="20"/>
          <w:szCs w:val="20"/>
        </w:rPr>
        <w:t>a partire da quello affidato dall’</w:t>
      </w:r>
      <w:r w:rsidRPr="002047A6">
        <w:rPr>
          <w:rFonts w:ascii="Calibri" w:hAnsi="Calibri" w:cs="Arial"/>
          <w:b/>
          <w:i/>
          <w:sz w:val="20"/>
          <w:szCs w:val="20"/>
        </w:rPr>
        <w:t xml:space="preserve"> Appaltatore/Aggiudicatario </w:t>
      </w:r>
      <w:r w:rsidRPr="002047A6">
        <w:rPr>
          <w:rFonts w:ascii="Calibri" w:hAnsi="Calibri" w:cs="Arial"/>
          <w:sz w:val="20"/>
          <w:szCs w:val="20"/>
        </w:rPr>
        <w:t>ad altro operatore economico;</w:t>
      </w:r>
    </w:p>
    <w:p w14:paraId="4717926D"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Forza Maggiore,</w:t>
      </w:r>
      <w:r w:rsidRPr="002047A6">
        <w:rPr>
          <w:rFonts w:ascii="Calibri" w:hAnsi="Calibri" w:cs="Arial"/>
          <w:snapToGrid w:val="0"/>
          <w:sz w:val="20"/>
          <w:szCs w:val="20"/>
        </w:rPr>
        <w:t xml:space="preserve"> </w:t>
      </w:r>
      <w:r w:rsidRPr="002047A6">
        <w:rPr>
          <w:rFonts w:ascii="Calibri" w:hAnsi="Calibri" w:cs="Arial"/>
          <w:sz w:val="20"/>
          <w:szCs w:val="20"/>
        </w:rPr>
        <w:t xml:space="preserve">indica ogni evento, atto, fatto o circostanza assolutamente imprevisto od imprevedibile, non direttamente imputabili alla parte che lo invoca, che non sia stato possibile impedire usando la dovuta diligenza e tale da rendere impossibile, in tutto o in parte, in modo obiettivo e assoluto, l’adempimento delle obbligazioni in via temporanea o permanente, ivi comprese le circostanze che costituiscono cause di impossibilità sopravvenuta sia essa temporanea o definitiva. A titolo meramente esemplificativo e non esaustivo, a condizione che soddisfino i suddetti requisiti, sono cause di forza maggiore e/o di caso fortuito eventi quali: (1) scioperi, fatta eccezione per quelli che riguardano </w:t>
      </w:r>
      <w:r w:rsidRPr="002047A6">
        <w:rPr>
          <w:rFonts w:ascii="Calibri" w:hAnsi="Calibri" w:cs="Arial"/>
          <w:b/>
          <w:sz w:val="20"/>
          <w:szCs w:val="20"/>
        </w:rPr>
        <w:t>ENTE</w:t>
      </w:r>
      <w:r w:rsidRPr="002047A6">
        <w:rPr>
          <w:rFonts w:ascii="Calibri" w:hAnsi="Calibri" w:cs="Arial"/>
          <w:sz w:val="20"/>
          <w:szCs w:val="20"/>
        </w:rPr>
        <w:t>, l’</w:t>
      </w:r>
      <w:r w:rsidRPr="002047A6">
        <w:rPr>
          <w:rFonts w:ascii="Calibri" w:hAnsi="Calibri" w:cs="Arial"/>
          <w:b/>
          <w:sz w:val="20"/>
          <w:szCs w:val="20"/>
        </w:rPr>
        <w:t>Appaltatore</w:t>
      </w:r>
      <w:r w:rsidRPr="002047A6">
        <w:rPr>
          <w:rFonts w:ascii="Calibri" w:hAnsi="Calibri" w:cs="Arial"/>
          <w:sz w:val="20"/>
          <w:szCs w:val="20"/>
        </w:rPr>
        <w:t xml:space="preserve">, ovvero subappaltatori per l’esecuzione dei lavori oggetto del </w:t>
      </w:r>
      <w:r w:rsidRPr="002047A6">
        <w:rPr>
          <w:rFonts w:ascii="Calibri" w:hAnsi="Calibri" w:cs="Arial"/>
          <w:b/>
          <w:sz w:val="20"/>
          <w:szCs w:val="20"/>
        </w:rPr>
        <w:t>Contratto</w:t>
      </w:r>
      <w:r w:rsidRPr="002047A6">
        <w:rPr>
          <w:rFonts w:ascii="Calibri" w:hAnsi="Calibri" w:cs="Arial"/>
          <w:sz w:val="20"/>
          <w:szCs w:val="20"/>
        </w:rPr>
        <w:t>; (2) guerre o atti di ostilità, comprese azioni terroristiche, sabotaggi, atti vandalici e sommosse, insurrezioni ed altre agitazioni civili; (3) esplosioni, radiazioni e contaminazioni chimiche; (4) fenomeni naturali avversi, compresi fulmini, terremoti, siccità, accumuli di neve o ghiaccio; (5) epidemie, pandemie e contagi; (6) indisponibilità prolungata di alimentazione elettrica, gas o acqua per cause non imputabili a</w:t>
      </w:r>
      <w:r w:rsidRPr="002047A6">
        <w:rPr>
          <w:rFonts w:ascii="Calibri" w:hAnsi="Calibri" w:cs="Arial"/>
          <w:b/>
          <w:sz w:val="20"/>
          <w:szCs w:val="20"/>
        </w:rPr>
        <w:t>ll’Ente</w:t>
      </w:r>
      <w:r w:rsidRPr="002047A6">
        <w:rPr>
          <w:rFonts w:ascii="Calibri" w:hAnsi="Calibri" w:cs="Arial"/>
          <w:sz w:val="20"/>
          <w:szCs w:val="20"/>
        </w:rPr>
        <w:t>, all’</w:t>
      </w:r>
      <w:r w:rsidRPr="002047A6">
        <w:rPr>
          <w:rFonts w:ascii="Calibri" w:hAnsi="Calibri" w:cs="Arial"/>
          <w:b/>
          <w:sz w:val="20"/>
          <w:szCs w:val="20"/>
        </w:rPr>
        <w:t>Appaltatore</w:t>
      </w:r>
      <w:r w:rsidRPr="002047A6">
        <w:rPr>
          <w:rFonts w:ascii="Calibri" w:hAnsi="Calibri" w:cs="Arial"/>
          <w:sz w:val="20"/>
          <w:szCs w:val="20"/>
        </w:rPr>
        <w:t xml:space="preserve"> o subappaltatori per l’esecuzione dei lavori oggetto del </w:t>
      </w:r>
      <w:r w:rsidRPr="002047A6">
        <w:rPr>
          <w:rFonts w:ascii="Calibri" w:hAnsi="Calibri" w:cs="Arial"/>
          <w:b/>
          <w:sz w:val="20"/>
          <w:szCs w:val="20"/>
        </w:rPr>
        <w:t>Contratto</w:t>
      </w:r>
      <w:r w:rsidRPr="002047A6">
        <w:rPr>
          <w:rFonts w:ascii="Calibri" w:hAnsi="Calibri" w:cs="Arial"/>
          <w:sz w:val="20"/>
          <w:szCs w:val="20"/>
        </w:rPr>
        <w:t xml:space="preserve">; (7) atti od omissioni delle autorità, che </w:t>
      </w:r>
      <w:r w:rsidRPr="002047A6">
        <w:rPr>
          <w:rFonts w:ascii="Calibri" w:hAnsi="Calibri" w:cs="Arial"/>
          <w:sz w:val="20"/>
          <w:szCs w:val="20"/>
        </w:rPr>
        <w:lastRenderedPageBreak/>
        <w:t>non siano determinati dal comportamento doloso, colposo, negligente o omissivo della parte che ne subisce la conseguenza;</w:t>
      </w:r>
    </w:p>
    <w:p w14:paraId="6E5946B2" w14:textId="77777777" w:rsidR="005C7679" w:rsidRPr="002047A6" w:rsidRDefault="005C7679" w:rsidP="005C7679">
      <w:pPr>
        <w:pStyle w:val="Paragrafoelenco"/>
        <w:widowControl w:val="0"/>
        <w:numPr>
          <w:ilvl w:val="0"/>
          <w:numId w:val="20"/>
        </w:numPr>
        <w:autoSpaceDE w:val="0"/>
        <w:autoSpaceDN w:val="0"/>
        <w:adjustRightInd w:val="0"/>
        <w:spacing w:line="360" w:lineRule="auto"/>
        <w:jc w:val="both"/>
        <w:rPr>
          <w:rFonts w:ascii="Calibri" w:hAnsi="Calibri" w:cs="Arial"/>
          <w:snapToGrid w:val="0"/>
          <w:sz w:val="20"/>
          <w:szCs w:val="20"/>
        </w:rPr>
      </w:pPr>
      <w:r w:rsidRPr="002047A6">
        <w:rPr>
          <w:rFonts w:ascii="Calibri" w:hAnsi="Calibri" w:cs="Arial"/>
          <w:b/>
          <w:bCs/>
          <w:i/>
          <w:iCs/>
          <w:sz w:val="20"/>
          <w:szCs w:val="20"/>
        </w:rPr>
        <w:t>Gruppo di Lavoro</w:t>
      </w:r>
      <w:r w:rsidRPr="002047A6">
        <w:rPr>
          <w:rFonts w:ascii="Calibri" w:hAnsi="Calibri" w:cs="Arial"/>
          <w:bCs/>
          <w:iCs/>
          <w:sz w:val="20"/>
          <w:szCs w:val="20"/>
        </w:rPr>
        <w:t xml:space="preserve"> indica il gruppo di lavoro costituito dall’</w:t>
      </w:r>
      <w:r w:rsidRPr="002047A6">
        <w:rPr>
          <w:rFonts w:ascii="Calibri" w:hAnsi="Calibri" w:cs="Arial"/>
          <w:b/>
          <w:bCs/>
          <w:iCs/>
          <w:sz w:val="20"/>
          <w:szCs w:val="20"/>
        </w:rPr>
        <w:t>Appaltatore</w:t>
      </w:r>
      <w:r w:rsidRPr="002047A6">
        <w:rPr>
          <w:rFonts w:ascii="Calibri" w:hAnsi="Calibri" w:cs="Arial"/>
          <w:bCs/>
          <w:iCs/>
          <w:sz w:val="20"/>
          <w:szCs w:val="20"/>
        </w:rPr>
        <w:t>, come prescritto dai documenti di gara, per la redazione della Progettazione</w:t>
      </w:r>
      <w:r w:rsidRPr="002047A6">
        <w:rPr>
          <w:rFonts w:ascii="Calibri" w:hAnsi="Calibri" w:cs="Arial"/>
          <w:b/>
          <w:bCs/>
          <w:i/>
          <w:snapToGrid w:val="0"/>
          <w:sz w:val="20"/>
          <w:szCs w:val="20"/>
        </w:rPr>
        <w:t>;</w:t>
      </w:r>
    </w:p>
    <w:p w14:paraId="71FA1877" w14:textId="77777777" w:rsidR="005C7679" w:rsidRPr="002047A6" w:rsidRDefault="005C7679" w:rsidP="005C7679">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Offerta,</w:t>
      </w:r>
      <w:r w:rsidRPr="002047A6">
        <w:rPr>
          <w:rFonts w:ascii="Calibri" w:hAnsi="Calibri" w:cs="Arial"/>
          <w:b/>
          <w:bCs/>
          <w:snapToGrid w:val="0"/>
          <w:sz w:val="20"/>
          <w:szCs w:val="20"/>
        </w:rPr>
        <w:t xml:space="preserve"> </w:t>
      </w:r>
      <w:r w:rsidRPr="002047A6">
        <w:rPr>
          <w:rFonts w:ascii="Calibri" w:hAnsi="Calibri" w:cs="Arial"/>
          <w:sz w:val="20"/>
          <w:szCs w:val="20"/>
        </w:rPr>
        <w:t>indica l’intero complesso di atti e documenti presentati dall’</w:t>
      </w:r>
      <w:r w:rsidRPr="002047A6">
        <w:rPr>
          <w:rFonts w:ascii="Calibri" w:hAnsi="Calibri" w:cs="Arial"/>
          <w:b/>
          <w:sz w:val="20"/>
          <w:szCs w:val="20"/>
        </w:rPr>
        <w:t>Appaltatore</w:t>
      </w:r>
      <w:r w:rsidRPr="002047A6">
        <w:rPr>
          <w:rFonts w:ascii="Calibri" w:hAnsi="Calibri" w:cs="Arial"/>
          <w:sz w:val="20"/>
          <w:szCs w:val="20"/>
        </w:rPr>
        <w:t xml:space="preserve"> in fase di richiesta d’offerta, in conformità alle previsioni della documentazione di gara</w:t>
      </w:r>
      <w:r w:rsidRPr="002047A6">
        <w:rPr>
          <w:rFonts w:ascii="Calibri" w:hAnsi="Calibri" w:cs="Arial"/>
          <w:snapToGrid w:val="0"/>
          <w:sz w:val="20"/>
          <w:szCs w:val="20"/>
        </w:rPr>
        <w:t>;</w:t>
      </w:r>
    </w:p>
    <w:p w14:paraId="22898C89" w14:textId="77777777" w:rsidR="005C7679" w:rsidRPr="002047A6" w:rsidRDefault="005C7679" w:rsidP="005C7679">
      <w:pPr>
        <w:pStyle w:val="Paragrafoelenco"/>
        <w:widowControl w:val="0"/>
        <w:numPr>
          <w:ilvl w:val="0"/>
          <w:numId w:val="20"/>
        </w:numPr>
        <w:spacing w:line="360" w:lineRule="auto"/>
        <w:jc w:val="both"/>
        <w:rPr>
          <w:rFonts w:ascii="Calibri" w:hAnsi="Calibri" w:cs="Arial"/>
          <w:b/>
          <w:snapToGrid w:val="0"/>
          <w:sz w:val="20"/>
          <w:szCs w:val="20"/>
        </w:rPr>
      </w:pPr>
      <w:r w:rsidRPr="002047A6">
        <w:rPr>
          <w:rFonts w:ascii="Calibri" w:hAnsi="Calibri" w:cs="Arial"/>
          <w:b/>
          <w:bCs/>
          <w:i/>
          <w:snapToGrid w:val="0"/>
          <w:sz w:val="20"/>
          <w:szCs w:val="20"/>
        </w:rPr>
        <w:t>Lavori o Opera,</w:t>
      </w:r>
      <w:r w:rsidRPr="002047A6">
        <w:rPr>
          <w:rFonts w:ascii="Calibri" w:hAnsi="Calibri" w:cs="Arial"/>
          <w:b/>
          <w:snapToGrid w:val="0"/>
          <w:sz w:val="20"/>
          <w:szCs w:val="20"/>
        </w:rPr>
        <w:t xml:space="preserve"> </w:t>
      </w:r>
      <w:r w:rsidRPr="002047A6">
        <w:rPr>
          <w:rFonts w:ascii="Calibri" w:hAnsi="Calibri" w:cs="Arial"/>
          <w:snapToGrid w:val="0"/>
          <w:sz w:val="20"/>
          <w:szCs w:val="20"/>
        </w:rPr>
        <w:t>indica</w:t>
      </w:r>
      <w:r w:rsidRPr="002047A6">
        <w:rPr>
          <w:rFonts w:ascii="Calibri" w:hAnsi="Calibri" w:cs="Arial"/>
          <w:b/>
          <w:snapToGrid w:val="0"/>
          <w:sz w:val="20"/>
          <w:szCs w:val="20"/>
        </w:rPr>
        <w:t xml:space="preserve"> </w:t>
      </w:r>
      <w:r w:rsidRPr="002047A6">
        <w:rPr>
          <w:rFonts w:ascii="Calibri" w:hAnsi="Calibri" w:cs="Arial"/>
          <w:snapToGrid w:val="0"/>
          <w:sz w:val="20"/>
          <w:szCs w:val="20"/>
        </w:rPr>
        <w:t>le lavorazioni necessarie all’</w:t>
      </w:r>
      <w:r w:rsidRPr="002047A6">
        <w:rPr>
          <w:rFonts w:ascii="Calibri" w:hAnsi="Calibri" w:cs="Arial"/>
          <w:sz w:val="20"/>
          <w:szCs w:val="20"/>
        </w:rPr>
        <w:t xml:space="preserve">esecuzione </w:t>
      </w:r>
      <w:r w:rsidRPr="002047A6">
        <w:rPr>
          <w:rFonts w:ascii="Calibri" w:hAnsi="Calibri" w:cs="Arial"/>
          <w:bCs/>
          <w:iCs/>
          <w:sz w:val="20"/>
          <w:szCs w:val="20"/>
        </w:rPr>
        <w:t xml:space="preserve">lavori </w:t>
      </w:r>
      <w:r w:rsidRPr="002047A6">
        <w:rPr>
          <w:rFonts w:ascii="Calibri" w:hAnsi="Calibri" w:cs="Arial"/>
          <w:b/>
          <w:bCs/>
          <w:sz w:val="20"/>
          <w:szCs w:val="20"/>
        </w:rPr>
        <w:t>[</w:t>
      </w:r>
      <w:r w:rsidRPr="002047A6">
        <w:rPr>
          <w:rFonts w:ascii="Calibri" w:hAnsi="Calibri" w:cs="Arial"/>
          <w:b/>
          <w:bCs/>
          <w:sz w:val="20"/>
          <w:szCs w:val="20"/>
        </w:rPr>
        <w:sym w:font="Wingdings 2" w:char="F097"/>
      </w:r>
      <w:r w:rsidRPr="002047A6">
        <w:rPr>
          <w:rFonts w:ascii="Calibri" w:hAnsi="Calibri" w:cs="Arial"/>
          <w:b/>
          <w:bCs/>
          <w:sz w:val="20"/>
          <w:szCs w:val="20"/>
        </w:rPr>
        <w:t>]</w:t>
      </w:r>
      <w:r w:rsidRPr="002047A6">
        <w:rPr>
          <w:rFonts w:ascii="Calibri" w:hAnsi="Calibri" w:cs="Arial"/>
          <w:bCs/>
          <w:iCs/>
          <w:sz w:val="20"/>
          <w:szCs w:val="20"/>
        </w:rPr>
        <w:t>;</w:t>
      </w:r>
    </w:p>
    <w:p w14:paraId="11E12EA0"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iCs/>
          <w:sz w:val="20"/>
          <w:szCs w:val="20"/>
        </w:rPr>
        <w:t xml:space="preserve">Patto di Integrità in materia di appalti pubblici </w:t>
      </w:r>
      <w:r w:rsidRPr="002047A6">
        <w:rPr>
          <w:rFonts w:ascii="Calibri" w:hAnsi="Calibri" w:cs="Arial"/>
          <w:bCs/>
          <w:iCs/>
          <w:sz w:val="20"/>
          <w:szCs w:val="20"/>
        </w:rPr>
        <w:t>indica il</w:t>
      </w:r>
      <w:r w:rsidRPr="002047A6">
        <w:rPr>
          <w:rFonts w:ascii="Calibri" w:hAnsi="Calibri" w:cs="Arial"/>
          <w:b/>
          <w:bCs/>
          <w:i/>
          <w:iCs/>
          <w:sz w:val="20"/>
          <w:szCs w:val="20"/>
        </w:rPr>
        <w:t xml:space="preserve"> “</w:t>
      </w:r>
      <w:r w:rsidRPr="002047A6">
        <w:rPr>
          <w:rFonts w:ascii="Calibri" w:hAnsi="Calibri" w:cs="Arial"/>
          <w:i/>
          <w:iCs/>
          <w:sz w:val="20"/>
          <w:szCs w:val="20"/>
        </w:rPr>
        <w:t xml:space="preserve">Patto di integrità in materia di contratti pubblici della Regione Lombardia e degli enti del sistema regionale” </w:t>
      </w:r>
      <w:r w:rsidRPr="002047A6">
        <w:rPr>
          <w:rFonts w:ascii="Calibri" w:hAnsi="Calibri" w:cs="Arial"/>
          <w:sz w:val="20"/>
          <w:szCs w:val="20"/>
        </w:rPr>
        <w:t>approvato con D.G.R. n. XI/1751 del 17 giugno 2019 (pubblicato sul BURL Serie Ordinaria n. 26, del 26 giugno 2019), di cui alla Documentazione di Gara</w:t>
      </w:r>
      <w:r w:rsidRPr="002047A6">
        <w:rPr>
          <w:rFonts w:ascii="Calibri" w:hAnsi="Calibri" w:cs="Arial"/>
          <w:snapToGrid w:val="0"/>
          <w:sz w:val="20"/>
          <w:szCs w:val="20"/>
        </w:rPr>
        <w:t>;</w:t>
      </w:r>
    </w:p>
    <w:p w14:paraId="06C67536"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Presa in consegna anticipata, anche parziale, dei Lavori,</w:t>
      </w:r>
      <w:r w:rsidRPr="002047A6">
        <w:rPr>
          <w:rFonts w:ascii="Calibri" w:hAnsi="Calibri" w:cs="Arial"/>
          <w:b/>
          <w:bCs/>
          <w:i/>
          <w:iCs/>
          <w:sz w:val="20"/>
          <w:szCs w:val="20"/>
        </w:rPr>
        <w:t xml:space="preserve"> </w:t>
      </w:r>
      <w:r w:rsidRPr="002047A6">
        <w:rPr>
          <w:rFonts w:ascii="Calibri" w:hAnsi="Calibri" w:cs="Arial"/>
          <w:sz w:val="20"/>
          <w:szCs w:val="20"/>
        </w:rPr>
        <w:t xml:space="preserve">indica il momento in cui </w:t>
      </w:r>
      <w:r w:rsidRPr="002047A6">
        <w:rPr>
          <w:rFonts w:ascii="Calibri" w:hAnsi="Calibri" w:cs="Arial"/>
          <w:b/>
          <w:sz w:val="20"/>
          <w:szCs w:val="20"/>
        </w:rPr>
        <w:t>l’Ente,</w:t>
      </w:r>
      <w:r w:rsidRPr="002047A6">
        <w:rPr>
          <w:rFonts w:ascii="Calibri" w:hAnsi="Calibri" w:cs="Arial"/>
          <w:sz w:val="20"/>
          <w:szCs w:val="20"/>
        </w:rPr>
        <w:t xml:space="preserve"> qualora sussistano i presupposti di legge e di Contratto, prenderà in consegna i Lavori realizzati, o parte di essi, prima che intervenga il Certificato di Collaudo Provvisorio;</w:t>
      </w:r>
    </w:p>
    <w:p w14:paraId="068B5E3B"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Primo Livello e livelli dei Subcontratti,</w:t>
      </w:r>
      <w:r w:rsidRPr="002047A6">
        <w:rPr>
          <w:rFonts w:ascii="Calibri" w:hAnsi="Calibri" w:cs="Arial"/>
          <w:b/>
          <w:i/>
          <w:sz w:val="20"/>
          <w:szCs w:val="20"/>
        </w:rPr>
        <w:t xml:space="preserve"> </w:t>
      </w:r>
      <w:r w:rsidRPr="002047A6">
        <w:rPr>
          <w:rFonts w:ascii="Calibri" w:hAnsi="Calibri" w:cs="Arial"/>
          <w:i/>
          <w:sz w:val="20"/>
          <w:szCs w:val="20"/>
        </w:rPr>
        <w:t xml:space="preserve">indica il primo livello è quello dei </w:t>
      </w:r>
      <w:r w:rsidRPr="002047A6">
        <w:rPr>
          <w:rFonts w:ascii="Calibri" w:hAnsi="Calibri" w:cs="Arial"/>
          <w:b/>
          <w:sz w:val="20"/>
          <w:szCs w:val="20"/>
        </w:rPr>
        <w:t>Subcontratti</w:t>
      </w:r>
      <w:r w:rsidRPr="002047A6">
        <w:rPr>
          <w:rFonts w:ascii="Calibri" w:hAnsi="Calibri" w:cs="Arial"/>
          <w:b/>
          <w:i/>
          <w:sz w:val="20"/>
          <w:szCs w:val="20"/>
        </w:rPr>
        <w:t xml:space="preserve"> </w:t>
      </w:r>
      <w:r w:rsidRPr="002047A6">
        <w:rPr>
          <w:rFonts w:ascii="Calibri" w:hAnsi="Calibri" w:cs="Arial"/>
          <w:sz w:val="20"/>
          <w:szCs w:val="20"/>
        </w:rPr>
        <w:t>affidati</w:t>
      </w:r>
      <w:r w:rsidRPr="002047A6">
        <w:rPr>
          <w:rFonts w:ascii="Calibri" w:hAnsi="Calibri" w:cs="Arial"/>
          <w:b/>
          <w:i/>
          <w:sz w:val="20"/>
          <w:szCs w:val="20"/>
        </w:rPr>
        <w:t xml:space="preserve"> </w:t>
      </w:r>
      <w:r w:rsidRPr="002047A6">
        <w:rPr>
          <w:rFonts w:ascii="Calibri" w:hAnsi="Calibri" w:cs="Arial"/>
          <w:sz w:val="20"/>
          <w:szCs w:val="20"/>
        </w:rPr>
        <w:t>dall’</w:t>
      </w:r>
      <w:r w:rsidRPr="002047A6">
        <w:rPr>
          <w:rFonts w:ascii="Calibri" w:hAnsi="Calibri" w:cs="Arial"/>
          <w:b/>
          <w:i/>
          <w:sz w:val="20"/>
          <w:szCs w:val="20"/>
        </w:rPr>
        <w:t xml:space="preserve">Appaltatore/Aggiudicatario </w:t>
      </w:r>
      <w:r w:rsidRPr="002047A6">
        <w:rPr>
          <w:rFonts w:ascii="Calibri" w:hAnsi="Calibri" w:cs="Arial"/>
          <w:sz w:val="20"/>
          <w:szCs w:val="20"/>
        </w:rPr>
        <w:t>ad altri Operatori economici, i quali a loro volta possono affidare dei</w:t>
      </w:r>
      <w:r w:rsidRPr="002047A6">
        <w:rPr>
          <w:rFonts w:ascii="Calibri" w:hAnsi="Calibri" w:cs="Arial"/>
          <w:b/>
          <w:i/>
          <w:sz w:val="20"/>
          <w:szCs w:val="20"/>
        </w:rPr>
        <w:t xml:space="preserve"> </w:t>
      </w:r>
      <w:r w:rsidRPr="002047A6">
        <w:rPr>
          <w:rFonts w:ascii="Calibri" w:hAnsi="Calibri" w:cs="Arial"/>
          <w:b/>
          <w:sz w:val="20"/>
          <w:szCs w:val="20"/>
        </w:rPr>
        <w:t>Subcontratti</w:t>
      </w:r>
      <w:r w:rsidRPr="002047A6">
        <w:rPr>
          <w:rFonts w:ascii="Calibri" w:hAnsi="Calibri" w:cs="Arial"/>
          <w:b/>
          <w:i/>
          <w:sz w:val="20"/>
          <w:szCs w:val="20"/>
        </w:rPr>
        <w:t xml:space="preserve"> </w:t>
      </w:r>
      <w:r w:rsidRPr="002047A6">
        <w:rPr>
          <w:rFonts w:ascii="Calibri" w:hAnsi="Calibri" w:cs="Arial"/>
          <w:sz w:val="20"/>
          <w:szCs w:val="20"/>
        </w:rPr>
        <w:t>ad altri Operatori economici determinando il secondo livello, e così di seguito per i livelli successivi;</w:t>
      </w:r>
    </w:p>
    <w:p w14:paraId="2BAAA718" w14:textId="77777777" w:rsidR="005C7679" w:rsidRPr="002047A6" w:rsidRDefault="005C7679" w:rsidP="005C7679">
      <w:pPr>
        <w:numPr>
          <w:ilvl w:val="0"/>
          <w:numId w:val="20"/>
        </w:numPr>
        <w:spacing w:line="360" w:lineRule="auto"/>
        <w:jc w:val="both"/>
        <w:rPr>
          <w:rFonts w:ascii="Calibri" w:hAnsi="Calibri" w:cs="Arial"/>
          <w:bCs/>
          <w:iCs/>
          <w:sz w:val="20"/>
          <w:szCs w:val="20"/>
        </w:rPr>
      </w:pPr>
      <w:r w:rsidRPr="002047A6">
        <w:rPr>
          <w:rFonts w:ascii="Calibri" w:hAnsi="Calibri" w:cs="Arial"/>
          <w:b/>
          <w:bCs/>
          <w:i/>
          <w:iCs/>
          <w:sz w:val="20"/>
          <w:szCs w:val="20"/>
        </w:rPr>
        <w:t>Progettisti</w:t>
      </w:r>
      <w:r w:rsidRPr="002047A6">
        <w:rPr>
          <w:rFonts w:ascii="Calibri" w:hAnsi="Calibri" w:cs="Arial"/>
          <w:b/>
          <w:bCs/>
          <w:iCs/>
          <w:sz w:val="20"/>
          <w:szCs w:val="20"/>
        </w:rPr>
        <w:t xml:space="preserve"> </w:t>
      </w:r>
      <w:r w:rsidRPr="002047A6">
        <w:rPr>
          <w:rFonts w:ascii="Calibri" w:hAnsi="Calibri" w:cs="Arial"/>
          <w:bCs/>
          <w:iCs/>
          <w:sz w:val="20"/>
          <w:szCs w:val="20"/>
        </w:rPr>
        <w:t>indica i professionisti incaricati per la redazione del Progetto;</w:t>
      </w:r>
    </w:p>
    <w:p w14:paraId="4CD91D42" w14:textId="77777777" w:rsidR="005C7679" w:rsidRPr="002047A6" w:rsidRDefault="005C7679" w:rsidP="005C7679">
      <w:pPr>
        <w:numPr>
          <w:ilvl w:val="0"/>
          <w:numId w:val="20"/>
        </w:numPr>
        <w:spacing w:line="360" w:lineRule="auto"/>
        <w:jc w:val="both"/>
        <w:rPr>
          <w:rFonts w:ascii="Calibri" w:hAnsi="Calibri" w:cs="Arial"/>
          <w:bCs/>
          <w:iCs/>
          <w:sz w:val="20"/>
          <w:szCs w:val="20"/>
        </w:rPr>
      </w:pPr>
      <w:r w:rsidRPr="002047A6">
        <w:rPr>
          <w:rFonts w:ascii="Calibri" w:hAnsi="Calibri" w:cs="Arial"/>
          <w:b/>
          <w:bCs/>
          <w:i/>
          <w:iCs/>
          <w:sz w:val="20"/>
          <w:szCs w:val="20"/>
        </w:rPr>
        <w:t xml:space="preserve">Progetto di Fattibilità Tecnica ed Economica </w:t>
      </w:r>
      <w:r w:rsidRPr="002047A6">
        <w:rPr>
          <w:rFonts w:ascii="Calibri" w:hAnsi="Calibri" w:cs="Arial"/>
          <w:sz w:val="20"/>
          <w:szCs w:val="20"/>
        </w:rPr>
        <w:t xml:space="preserve">(in seguito anche: </w:t>
      </w:r>
      <w:r w:rsidRPr="002047A6">
        <w:rPr>
          <w:rFonts w:ascii="Calibri" w:hAnsi="Calibri" w:cs="Arial"/>
          <w:b/>
          <w:bCs/>
          <w:sz w:val="20"/>
          <w:szCs w:val="20"/>
        </w:rPr>
        <w:t>PF-T-E</w:t>
      </w:r>
      <w:r w:rsidRPr="002047A6">
        <w:rPr>
          <w:rFonts w:ascii="Calibri" w:hAnsi="Calibri" w:cs="Arial"/>
          <w:sz w:val="20"/>
          <w:szCs w:val="20"/>
        </w:rPr>
        <w:t xml:space="preserve">) </w:t>
      </w:r>
      <w:r w:rsidRPr="002047A6">
        <w:rPr>
          <w:rFonts w:ascii="Calibri" w:hAnsi="Calibri" w:cs="Arial"/>
          <w:bCs/>
          <w:iCs/>
          <w:sz w:val="20"/>
          <w:szCs w:val="20"/>
        </w:rPr>
        <w:t>indica il progetto di cui all’art. 23, commi 5 e 6 del Codice;</w:t>
      </w:r>
    </w:p>
    <w:p w14:paraId="40444923" w14:textId="77777777" w:rsidR="005C7679" w:rsidRPr="002047A6" w:rsidRDefault="005C7679" w:rsidP="005C7679">
      <w:pPr>
        <w:widowControl w:val="0"/>
        <w:numPr>
          <w:ilvl w:val="0"/>
          <w:numId w:val="20"/>
        </w:numPr>
        <w:autoSpaceDE w:val="0"/>
        <w:autoSpaceDN w:val="0"/>
        <w:adjustRightInd w:val="0"/>
        <w:spacing w:line="360" w:lineRule="auto"/>
        <w:jc w:val="both"/>
        <w:rPr>
          <w:rFonts w:ascii="Calibri" w:hAnsi="Calibri" w:cs="Arial"/>
          <w:b/>
          <w:bCs/>
          <w:snapToGrid w:val="0"/>
          <w:sz w:val="20"/>
          <w:szCs w:val="20"/>
        </w:rPr>
      </w:pPr>
      <w:r w:rsidRPr="002047A6">
        <w:rPr>
          <w:rFonts w:ascii="Calibri" w:hAnsi="Calibri" w:cs="Arial"/>
          <w:b/>
          <w:bCs/>
          <w:i/>
          <w:iCs/>
          <w:sz w:val="20"/>
          <w:szCs w:val="20"/>
        </w:rPr>
        <w:t>Progetto</w:t>
      </w:r>
      <w:r w:rsidRPr="002047A6">
        <w:rPr>
          <w:rFonts w:ascii="Calibri" w:hAnsi="Calibri" w:cs="Arial"/>
          <w:bCs/>
          <w:i/>
          <w:iCs/>
          <w:sz w:val="20"/>
          <w:szCs w:val="20"/>
        </w:rPr>
        <w:t xml:space="preserve"> </w:t>
      </w:r>
      <w:r w:rsidRPr="002047A6">
        <w:rPr>
          <w:rFonts w:ascii="Calibri" w:hAnsi="Calibri" w:cs="Arial"/>
          <w:b/>
          <w:bCs/>
          <w:i/>
          <w:iCs/>
          <w:sz w:val="20"/>
          <w:szCs w:val="20"/>
        </w:rPr>
        <w:t>Definitivo</w:t>
      </w:r>
      <w:r w:rsidRPr="002047A6">
        <w:rPr>
          <w:rFonts w:ascii="Calibri" w:hAnsi="Calibri" w:cs="Arial"/>
          <w:bCs/>
          <w:iCs/>
          <w:sz w:val="20"/>
          <w:szCs w:val="20"/>
        </w:rPr>
        <w:t xml:space="preserve"> </w:t>
      </w:r>
      <w:r w:rsidRPr="002047A6">
        <w:rPr>
          <w:rFonts w:ascii="Calibri" w:hAnsi="Calibri" w:cs="Arial"/>
          <w:sz w:val="20"/>
          <w:szCs w:val="20"/>
        </w:rPr>
        <w:t xml:space="preserve">(in seguito anche: </w:t>
      </w:r>
      <w:r w:rsidRPr="002047A6">
        <w:rPr>
          <w:rFonts w:ascii="Calibri" w:hAnsi="Calibri" w:cs="Arial"/>
          <w:b/>
          <w:bCs/>
          <w:sz w:val="20"/>
          <w:szCs w:val="20"/>
        </w:rPr>
        <w:t>PD</w:t>
      </w:r>
      <w:r w:rsidRPr="002047A6">
        <w:rPr>
          <w:rFonts w:ascii="Calibri" w:hAnsi="Calibri" w:cs="Arial"/>
          <w:sz w:val="20"/>
          <w:szCs w:val="20"/>
        </w:rPr>
        <w:t xml:space="preserve">) </w:t>
      </w:r>
      <w:r w:rsidRPr="002047A6">
        <w:rPr>
          <w:rFonts w:ascii="Calibri" w:hAnsi="Calibri" w:cs="Arial"/>
          <w:bCs/>
          <w:iCs/>
          <w:sz w:val="20"/>
          <w:szCs w:val="20"/>
        </w:rPr>
        <w:t>indica il progetto di cui all’art. 23, comma 7 del Codice;</w:t>
      </w:r>
    </w:p>
    <w:p w14:paraId="16B6AD97" w14:textId="77777777" w:rsidR="005C7679" w:rsidRPr="002047A6" w:rsidRDefault="005C7679" w:rsidP="005C7679">
      <w:pPr>
        <w:widowControl w:val="0"/>
        <w:numPr>
          <w:ilvl w:val="0"/>
          <w:numId w:val="20"/>
        </w:numPr>
        <w:autoSpaceDE w:val="0"/>
        <w:autoSpaceDN w:val="0"/>
        <w:adjustRightInd w:val="0"/>
        <w:spacing w:line="360" w:lineRule="auto"/>
        <w:jc w:val="both"/>
        <w:rPr>
          <w:rFonts w:ascii="Calibri" w:hAnsi="Calibri" w:cs="Arial"/>
          <w:b/>
          <w:bCs/>
          <w:snapToGrid w:val="0"/>
          <w:sz w:val="20"/>
          <w:szCs w:val="20"/>
        </w:rPr>
      </w:pPr>
      <w:r w:rsidRPr="002047A6">
        <w:rPr>
          <w:rFonts w:ascii="Calibri" w:hAnsi="Calibri" w:cs="Arial"/>
          <w:b/>
          <w:bCs/>
          <w:i/>
          <w:iCs/>
          <w:sz w:val="20"/>
          <w:szCs w:val="20"/>
        </w:rPr>
        <w:t>Progetto</w:t>
      </w:r>
      <w:r w:rsidRPr="002047A6">
        <w:rPr>
          <w:rFonts w:ascii="Calibri" w:hAnsi="Calibri" w:cs="Arial"/>
          <w:bCs/>
          <w:i/>
          <w:iCs/>
          <w:sz w:val="20"/>
          <w:szCs w:val="20"/>
        </w:rPr>
        <w:t xml:space="preserve"> </w:t>
      </w:r>
      <w:r w:rsidRPr="002047A6">
        <w:rPr>
          <w:rFonts w:ascii="Calibri" w:hAnsi="Calibri" w:cs="Arial"/>
          <w:b/>
          <w:bCs/>
          <w:i/>
          <w:iCs/>
          <w:sz w:val="20"/>
          <w:szCs w:val="20"/>
        </w:rPr>
        <w:t>Esecutivo</w:t>
      </w:r>
      <w:r w:rsidRPr="002047A6">
        <w:rPr>
          <w:rFonts w:ascii="Calibri" w:hAnsi="Calibri" w:cs="Arial"/>
          <w:bCs/>
          <w:iCs/>
          <w:sz w:val="20"/>
          <w:szCs w:val="20"/>
        </w:rPr>
        <w:t xml:space="preserve"> </w:t>
      </w:r>
      <w:r w:rsidRPr="002047A6">
        <w:rPr>
          <w:rFonts w:ascii="Calibri" w:hAnsi="Calibri" w:cs="Arial"/>
          <w:sz w:val="20"/>
          <w:szCs w:val="20"/>
        </w:rPr>
        <w:t xml:space="preserve">(in seguito anche: </w:t>
      </w:r>
      <w:r w:rsidRPr="002047A6">
        <w:rPr>
          <w:rFonts w:ascii="Calibri" w:hAnsi="Calibri" w:cs="Arial"/>
          <w:b/>
          <w:bCs/>
          <w:sz w:val="20"/>
          <w:szCs w:val="20"/>
        </w:rPr>
        <w:t>PE</w:t>
      </w:r>
      <w:r w:rsidRPr="002047A6">
        <w:rPr>
          <w:rFonts w:ascii="Calibri" w:hAnsi="Calibri" w:cs="Arial"/>
          <w:sz w:val="20"/>
          <w:szCs w:val="20"/>
        </w:rPr>
        <w:t xml:space="preserve">) </w:t>
      </w:r>
      <w:r w:rsidRPr="002047A6">
        <w:rPr>
          <w:rFonts w:ascii="Calibri" w:hAnsi="Calibri" w:cs="Arial"/>
          <w:bCs/>
          <w:iCs/>
          <w:sz w:val="20"/>
          <w:szCs w:val="20"/>
        </w:rPr>
        <w:t>indica il progetto di cui all’art. 23, comma 8 del Codice;</w:t>
      </w:r>
    </w:p>
    <w:p w14:paraId="792E4694" w14:textId="77777777" w:rsidR="005C7679" w:rsidRPr="002047A6" w:rsidRDefault="005C7679" w:rsidP="005C7679">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Progetto,</w:t>
      </w:r>
      <w:r w:rsidRPr="002047A6">
        <w:rPr>
          <w:rFonts w:ascii="Calibri" w:hAnsi="Calibri" w:cs="Arial"/>
          <w:b/>
          <w:bCs/>
          <w:i/>
          <w:iCs/>
          <w:sz w:val="20"/>
          <w:szCs w:val="20"/>
        </w:rPr>
        <w:t xml:space="preserve"> </w:t>
      </w:r>
      <w:r w:rsidRPr="002047A6">
        <w:rPr>
          <w:rFonts w:ascii="Calibri" w:hAnsi="Calibri" w:cs="Arial"/>
          <w:bCs/>
          <w:iCs/>
          <w:sz w:val="20"/>
          <w:szCs w:val="20"/>
        </w:rPr>
        <w:t>indica l’insieme di elaborati che illustra i lavori da realizzare, nel rispetto delle esigenze, dei criteri, dei vincoli e contiene tutte le informazioni riferite alle caratteristiche dei materiali prescelti e dell'inserimento delle opere sul territorio, le caratteristiche delle opere, e delle superfici e dei volumi da realizzare. Il progetto determina in ogni dettaglio i lavori da realizzare e il relativo costo;</w:t>
      </w:r>
    </w:p>
    <w:p w14:paraId="7F569BF7" w14:textId="77777777" w:rsidR="005C7679" w:rsidRPr="002047A6" w:rsidRDefault="005C7679" w:rsidP="005C7679">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Protocollo d’intesa per la tutela della legalità nel settore degli Appalti Pubblici,</w:t>
      </w:r>
      <w:r w:rsidRPr="002047A6">
        <w:rPr>
          <w:rFonts w:ascii="Calibri" w:hAnsi="Calibri" w:cs="Arial"/>
          <w:b/>
          <w:bCs/>
          <w:snapToGrid w:val="0"/>
          <w:sz w:val="20"/>
          <w:szCs w:val="20"/>
        </w:rPr>
        <w:t xml:space="preserve"> </w:t>
      </w:r>
      <w:r w:rsidRPr="002047A6">
        <w:rPr>
          <w:rFonts w:ascii="Calibri" w:hAnsi="Calibri" w:cs="Arial"/>
          <w:bCs/>
          <w:snapToGrid w:val="0"/>
          <w:sz w:val="20"/>
          <w:szCs w:val="20"/>
        </w:rPr>
        <w:t>indica il Documento Contrattuale sottoscritto tra Prefettura di Milano, Regione Lombardia, Assimpredil Ance,</w:t>
      </w:r>
      <w:r w:rsidRPr="002047A6">
        <w:rPr>
          <w:rFonts w:ascii="Calibri" w:hAnsi="Calibri" w:cs="Arial"/>
          <w:b/>
          <w:bCs/>
          <w:snapToGrid w:val="0"/>
          <w:sz w:val="20"/>
          <w:szCs w:val="20"/>
        </w:rPr>
        <w:t xml:space="preserve"> Infrastrutture Lombarde S.p.A. (ora Aria S.p.A.)</w:t>
      </w:r>
      <w:r w:rsidRPr="002047A6">
        <w:rPr>
          <w:rFonts w:ascii="Calibri" w:hAnsi="Calibri" w:cs="Arial"/>
          <w:bCs/>
          <w:snapToGrid w:val="0"/>
          <w:sz w:val="20"/>
          <w:szCs w:val="20"/>
        </w:rPr>
        <w:t xml:space="preserve"> e Ferrovie Nord Milano S.p.A. contenente fondamentali prescrizioni al fine di garantire all’interno dei cantieri di propria pertinenza i massimi livelli di tutela della salute e della sicurezza sul lavoro, nonché di contrastare possibili infiltrazioni criminali</w:t>
      </w:r>
      <w:r w:rsidRPr="002047A6">
        <w:rPr>
          <w:rFonts w:ascii="Calibri" w:hAnsi="Calibri" w:cs="Arial"/>
          <w:b/>
          <w:bCs/>
          <w:snapToGrid w:val="0"/>
          <w:sz w:val="20"/>
          <w:szCs w:val="20"/>
        </w:rPr>
        <w:t>;</w:t>
      </w:r>
    </w:p>
    <w:p w14:paraId="38AA4AD7" w14:textId="77777777" w:rsidR="005C7679" w:rsidRPr="002047A6" w:rsidRDefault="005C7679" w:rsidP="005C7679">
      <w:pPr>
        <w:pStyle w:val="Paragrafoelenco"/>
        <w:widowControl w:val="0"/>
        <w:numPr>
          <w:ilvl w:val="0"/>
          <w:numId w:val="20"/>
        </w:numPr>
        <w:spacing w:line="360" w:lineRule="auto"/>
        <w:jc w:val="both"/>
        <w:rPr>
          <w:rFonts w:ascii="Calibri" w:hAnsi="Calibri" w:cs="Arial"/>
          <w:bCs/>
          <w:snapToGrid w:val="0"/>
          <w:sz w:val="20"/>
          <w:szCs w:val="20"/>
        </w:rPr>
      </w:pPr>
      <w:r w:rsidRPr="002047A6">
        <w:rPr>
          <w:rFonts w:ascii="Calibri" w:hAnsi="Calibri" w:cs="Arial"/>
          <w:b/>
          <w:bCs/>
          <w:i/>
          <w:snapToGrid w:val="0"/>
          <w:sz w:val="20"/>
          <w:szCs w:val="20"/>
        </w:rPr>
        <w:t>Protocollo di Intenti sulla Regolarità e sulla Sicurezza nei Luoghi di Lavoro,</w:t>
      </w:r>
      <w:r w:rsidRPr="002047A6">
        <w:rPr>
          <w:rFonts w:ascii="Calibri" w:hAnsi="Calibri" w:cs="Arial"/>
          <w:b/>
          <w:bCs/>
          <w:snapToGrid w:val="0"/>
          <w:sz w:val="20"/>
          <w:szCs w:val="20"/>
        </w:rPr>
        <w:t xml:space="preserve"> </w:t>
      </w:r>
      <w:r w:rsidRPr="002047A6">
        <w:rPr>
          <w:rFonts w:ascii="Calibri" w:hAnsi="Calibri" w:cs="Arial"/>
          <w:bCs/>
          <w:snapToGrid w:val="0"/>
          <w:sz w:val="20"/>
          <w:szCs w:val="20"/>
        </w:rPr>
        <w:t xml:space="preserve">indica il Documento Contrattuale sottoscritto tra </w:t>
      </w:r>
      <w:r w:rsidRPr="002047A6">
        <w:rPr>
          <w:rFonts w:ascii="Calibri" w:hAnsi="Calibri" w:cs="Arial"/>
          <w:b/>
          <w:bCs/>
          <w:snapToGrid w:val="0"/>
          <w:sz w:val="20"/>
          <w:szCs w:val="20"/>
        </w:rPr>
        <w:t>Infrastrutture Lombarde S.p.A. (ora Aria S.p.A)</w:t>
      </w:r>
      <w:r w:rsidRPr="002047A6">
        <w:rPr>
          <w:rFonts w:ascii="Calibri" w:hAnsi="Calibri" w:cs="Arial"/>
          <w:bCs/>
          <w:snapToGrid w:val="0"/>
          <w:sz w:val="20"/>
          <w:szCs w:val="20"/>
        </w:rPr>
        <w:t xml:space="preserve">, Organizzazioni Sindacali </w:t>
      </w:r>
      <w:r w:rsidRPr="002047A6">
        <w:rPr>
          <w:rFonts w:ascii="Calibri" w:hAnsi="Calibri" w:cs="Arial"/>
          <w:bCs/>
          <w:snapToGrid w:val="0"/>
          <w:sz w:val="20"/>
          <w:szCs w:val="20"/>
        </w:rPr>
        <w:lastRenderedPageBreak/>
        <w:t>CGIL, CISL e UIL, contenente fondamentali prescrizioni al fine di garantire all’interno dei cantieri il rigoroso rispetto degli obblighi retributivi e contributivi nello svolgimento dei rapporti di lavoro derivanti da norme di Legge e dei Contratti Collettivi di Lavoro di ogni livello sottoscritti dalle Organizzazioni Sindacali firmatarie del Protocollo stesso, nonché di tutte le vigenti norme in materia di sicurezza sul lavoro e di prevenzione antinfortunistica;</w:t>
      </w:r>
    </w:p>
    <w:p w14:paraId="7805FA89" w14:textId="77777777" w:rsidR="005C7679" w:rsidRPr="002047A6" w:rsidRDefault="005C7679" w:rsidP="005C7679">
      <w:pPr>
        <w:pStyle w:val="Paragrafoelenco"/>
        <w:widowControl w:val="0"/>
        <w:numPr>
          <w:ilvl w:val="0"/>
          <w:numId w:val="20"/>
        </w:numPr>
        <w:spacing w:line="360" w:lineRule="auto"/>
        <w:jc w:val="both"/>
        <w:rPr>
          <w:rFonts w:ascii="Calibri" w:hAnsi="Calibri" w:cs="Arial"/>
          <w:bCs/>
          <w:snapToGrid w:val="0"/>
          <w:sz w:val="20"/>
          <w:szCs w:val="20"/>
        </w:rPr>
      </w:pPr>
      <w:r w:rsidRPr="002047A6">
        <w:rPr>
          <w:rFonts w:ascii="Calibri" w:hAnsi="Calibri" w:cs="Arial"/>
          <w:b/>
          <w:bCs/>
          <w:i/>
          <w:snapToGrid w:val="0"/>
          <w:sz w:val="20"/>
          <w:szCs w:val="20"/>
        </w:rPr>
        <w:t>Referente dell’Appaltatore/Aggiudicatario,</w:t>
      </w:r>
      <w:r w:rsidRPr="002047A6">
        <w:rPr>
          <w:rFonts w:ascii="Calibri" w:hAnsi="Calibri" w:cs="Arial"/>
          <w:b/>
          <w:bCs/>
          <w:i/>
          <w:iCs/>
          <w:sz w:val="20"/>
          <w:szCs w:val="20"/>
        </w:rPr>
        <w:t xml:space="preserve"> </w:t>
      </w:r>
      <w:r w:rsidRPr="002047A6">
        <w:rPr>
          <w:rFonts w:ascii="Calibri" w:hAnsi="Calibri" w:cs="Arial"/>
          <w:sz w:val="20"/>
          <w:szCs w:val="20"/>
        </w:rPr>
        <w:t>indica il soggetto designato dall’</w:t>
      </w:r>
      <w:r w:rsidRPr="002047A6">
        <w:rPr>
          <w:rFonts w:ascii="Calibri" w:hAnsi="Calibri" w:cs="Arial"/>
          <w:b/>
          <w:sz w:val="20"/>
          <w:szCs w:val="20"/>
        </w:rPr>
        <w:t>Appaltatore</w:t>
      </w:r>
      <w:r w:rsidRPr="002047A6">
        <w:rPr>
          <w:rFonts w:ascii="Calibri" w:hAnsi="Calibri" w:cs="Arial"/>
          <w:sz w:val="20"/>
          <w:szCs w:val="20"/>
        </w:rPr>
        <w:t xml:space="preserve"> con il compito di rappresentarlo a tutti gli effetti, interloquendo con il Responsabile Unico del Procedimento o con persona dallo stesso designata;</w:t>
      </w:r>
    </w:p>
    <w:p w14:paraId="18695135" w14:textId="77777777" w:rsidR="005C7679" w:rsidRPr="002047A6" w:rsidRDefault="005C7679" w:rsidP="005C7679">
      <w:pPr>
        <w:pStyle w:val="Paragrafoelenco"/>
        <w:widowControl w:val="0"/>
        <w:numPr>
          <w:ilvl w:val="0"/>
          <w:numId w:val="20"/>
        </w:numPr>
        <w:spacing w:line="360" w:lineRule="auto"/>
        <w:jc w:val="both"/>
        <w:rPr>
          <w:rFonts w:ascii="Calibri" w:hAnsi="Calibri" w:cs="Arial"/>
          <w:bCs/>
          <w:snapToGrid w:val="0"/>
          <w:sz w:val="20"/>
          <w:szCs w:val="20"/>
        </w:rPr>
      </w:pPr>
      <w:r w:rsidRPr="002047A6">
        <w:rPr>
          <w:rFonts w:ascii="Calibri" w:hAnsi="Calibri" w:cs="Arial"/>
          <w:b/>
          <w:bCs/>
          <w:i/>
          <w:snapToGrid w:val="0"/>
          <w:sz w:val="20"/>
          <w:szCs w:val="20"/>
        </w:rPr>
        <w:t>Regolamento,</w:t>
      </w:r>
      <w:r w:rsidRPr="002047A6">
        <w:rPr>
          <w:rFonts w:ascii="Calibri" w:hAnsi="Calibri" w:cs="Arial"/>
          <w:b/>
          <w:bCs/>
          <w:snapToGrid w:val="0"/>
          <w:sz w:val="20"/>
          <w:szCs w:val="20"/>
        </w:rPr>
        <w:t xml:space="preserve"> </w:t>
      </w:r>
      <w:r w:rsidRPr="002047A6">
        <w:rPr>
          <w:rFonts w:ascii="Calibri" w:hAnsi="Calibri" w:cs="Arial"/>
          <w:bCs/>
          <w:snapToGrid w:val="0"/>
          <w:sz w:val="20"/>
          <w:szCs w:val="20"/>
        </w:rPr>
        <w:t>indica il D.P.R. 5 ottobre 2010, n.207 e successive modifiche e integrazioni, nella parte ancora in vigore;</w:t>
      </w:r>
    </w:p>
    <w:p w14:paraId="1B5D266A" w14:textId="77777777" w:rsidR="005C7679" w:rsidRPr="002047A6" w:rsidRDefault="005C7679" w:rsidP="005C7679">
      <w:pPr>
        <w:pStyle w:val="Paragrafoelenco"/>
        <w:widowControl w:val="0"/>
        <w:numPr>
          <w:ilvl w:val="0"/>
          <w:numId w:val="20"/>
        </w:numPr>
        <w:spacing w:line="360" w:lineRule="auto"/>
        <w:jc w:val="both"/>
        <w:rPr>
          <w:rFonts w:ascii="Calibri" w:hAnsi="Calibri" w:cs="Arial"/>
          <w:bCs/>
          <w:snapToGrid w:val="0"/>
          <w:sz w:val="20"/>
          <w:szCs w:val="20"/>
        </w:rPr>
      </w:pPr>
      <w:r w:rsidRPr="002047A6">
        <w:rPr>
          <w:rFonts w:ascii="Calibri" w:hAnsi="Calibri" w:cs="Arial"/>
          <w:b/>
          <w:bCs/>
          <w:i/>
          <w:snapToGrid w:val="0"/>
          <w:sz w:val="20"/>
          <w:szCs w:val="20"/>
        </w:rPr>
        <w:t>Responsabile Unico del Procedimento,</w:t>
      </w:r>
      <w:r w:rsidRPr="002047A6">
        <w:rPr>
          <w:rFonts w:ascii="Calibri" w:hAnsi="Calibri" w:cs="Arial"/>
          <w:b/>
          <w:bCs/>
          <w:snapToGrid w:val="0"/>
          <w:sz w:val="20"/>
          <w:szCs w:val="20"/>
        </w:rPr>
        <w:t xml:space="preserve"> </w:t>
      </w:r>
      <w:r w:rsidRPr="002047A6">
        <w:rPr>
          <w:rFonts w:ascii="Calibri" w:hAnsi="Calibri" w:cs="Arial"/>
          <w:sz w:val="20"/>
          <w:szCs w:val="20"/>
        </w:rPr>
        <w:t xml:space="preserve">(in seguito anche: </w:t>
      </w:r>
      <w:r w:rsidRPr="002047A6">
        <w:rPr>
          <w:rFonts w:ascii="Calibri" w:hAnsi="Calibri" w:cs="Arial"/>
          <w:b/>
          <w:bCs/>
          <w:sz w:val="20"/>
          <w:szCs w:val="20"/>
        </w:rPr>
        <w:t>RUP</w:t>
      </w:r>
      <w:r w:rsidRPr="002047A6">
        <w:rPr>
          <w:rFonts w:ascii="Calibri" w:hAnsi="Calibri" w:cs="Arial"/>
          <w:sz w:val="20"/>
          <w:szCs w:val="20"/>
        </w:rPr>
        <w:t xml:space="preserve">) </w:t>
      </w:r>
      <w:r w:rsidRPr="002047A6">
        <w:rPr>
          <w:rFonts w:ascii="Calibri" w:hAnsi="Calibri" w:cs="Arial"/>
          <w:bCs/>
          <w:snapToGrid w:val="0"/>
          <w:sz w:val="20"/>
          <w:szCs w:val="20"/>
        </w:rPr>
        <w:t>indica il soggetto, nominato dall’Ente, cui è demandata la titolarità del procedimento, ai sensi e per gli effetti delle disposizioni del Codice e del Regolamento;</w:t>
      </w:r>
    </w:p>
    <w:p w14:paraId="5F9760E9" w14:textId="77777777" w:rsidR="005C7679" w:rsidRPr="002047A6" w:rsidRDefault="005A5F40" w:rsidP="005C7679">
      <w:pPr>
        <w:pStyle w:val="Paragrafoelenco"/>
        <w:widowControl w:val="0"/>
        <w:numPr>
          <w:ilvl w:val="0"/>
          <w:numId w:val="20"/>
        </w:numPr>
        <w:spacing w:line="360" w:lineRule="auto"/>
        <w:jc w:val="both"/>
        <w:rPr>
          <w:rFonts w:ascii="Calibri" w:hAnsi="Calibri" w:cs="Arial"/>
          <w:sz w:val="20"/>
          <w:szCs w:val="20"/>
        </w:rPr>
      </w:pPr>
      <w:hyperlink w:anchor="_SCHEDA_T&amp;T_–" w:history="1">
        <w:r w:rsidR="005C7679" w:rsidRPr="002047A6">
          <w:rPr>
            <w:rFonts w:ascii="Calibri" w:hAnsi="Calibri" w:cs="Arial"/>
            <w:b/>
            <w:sz w:val="20"/>
            <w:szCs w:val="20"/>
          </w:rPr>
          <w:t>Scheda T&amp;T</w:t>
        </w:r>
      </w:hyperlink>
      <w:r w:rsidR="005C7679" w:rsidRPr="002047A6">
        <w:rPr>
          <w:rFonts w:ascii="Calibri" w:hAnsi="Calibri" w:cs="Arial"/>
          <w:sz w:val="20"/>
          <w:szCs w:val="20"/>
        </w:rPr>
        <w:t xml:space="preserve"> indica la scheda rilasciata dal servizio Applicativo </w:t>
      </w:r>
      <w:r w:rsidR="005C7679" w:rsidRPr="002047A6">
        <w:rPr>
          <w:rFonts w:ascii="Calibri" w:hAnsi="Calibri" w:cs="Arial"/>
          <w:b/>
          <w:bCs/>
          <w:sz w:val="20"/>
          <w:szCs w:val="20"/>
        </w:rPr>
        <w:t>“Sistema Tracciabilità &amp; Trasparenza e adempimenti Anagrafe Esecutori</w:t>
      </w:r>
      <w:r w:rsidR="005C7679" w:rsidRPr="002047A6">
        <w:rPr>
          <w:rFonts w:ascii="Calibri" w:hAnsi="Calibri" w:cs="Arial"/>
          <w:sz w:val="20"/>
          <w:szCs w:val="20"/>
        </w:rPr>
        <w:t>” relativa a ciascun subcontratto della filiera;</w:t>
      </w:r>
    </w:p>
    <w:p w14:paraId="4D6DB185" w14:textId="77777777" w:rsidR="005C7679" w:rsidRPr="002047A6" w:rsidRDefault="005C7679" w:rsidP="005C7679">
      <w:pPr>
        <w:pStyle w:val="Paragrafoelenco"/>
        <w:widowControl w:val="0"/>
        <w:numPr>
          <w:ilvl w:val="0"/>
          <w:numId w:val="20"/>
        </w:numPr>
        <w:spacing w:line="360" w:lineRule="auto"/>
        <w:jc w:val="both"/>
        <w:rPr>
          <w:rFonts w:ascii="Calibri" w:hAnsi="Calibri"/>
          <w:sz w:val="20"/>
          <w:szCs w:val="20"/>
        </w:rPr>
      </w:pPr>
      <w:r w:rsidRPr="002047A6">
        <w:rPr>
          <w:rFonts w:ascii="Calibri" w:hAnsi="Calibri" w:cs="Arial"/>
          <w:b/>
          <w:bCs/>
          <w:i/>
          <w:iCs/>
          <w:sz w:val="20"/>
          <w:szCs w:val="20"/>
        </w:rPr>
        <w:t xml:space="preserve">Sistema di Tracciabilità &amp; Trasparenza e adempimenti Anagrafe Esecutori </w:t>
      </w:r>
      <w:r w:rsidRPr="002047A6">
        <w:rPr>
          <w:rFonts w:ascii="Calibri" w:hAnsi="Calibri" w:cs="Arial"/>
          <w:sz w:val="20"/>
          <w:szCs w:val="20"/>
        </w:rPr>
        <w:t>indica il servizio applicativo che supporta le singole amministrazioni e gli operatori economici coinvolti nella gestione della fase esecutiva del contratto pubblico di lavori, servizi e forniture, secondo quanto deliberato da Regione Lombardia con DGR n. XI/5408 del 25 ottobre 2021, per la tracciabilità della filiera dei subcontratti</w:t>
      </w:r>
      <w:r w:rsidRPr="002047A6">
        <w:rPr>
          <w:rFonts w:ascii="Calibri" w:hAnsi="Calibri"/>
          <w:sz w:val="20"/>
          <w:szCs w:val="20"/>
        </w:rPr>
        <w:t>.</w:t>
      </w:r>
    </w:p>
    <w:p w14:paraId="04402438" w14:textId="77777777" w:rsidR="005C7679" w:rsidRPr="002047A6" w:rsidRDefault="005C7679" w:rsidP="005C7679">
      <w:pPr>
        <w:pStyle w:val="Paragrafoelenco"/>
        <w:widowControl w:val="0"/>
        <w:numPr>
          <w:ilvl w:val="0"/>
          <w:numId w:val="20"/>
        </w:numPr>
        <w:spacing w:line="360" w:lineRule="auto"/>
        <w:jc w:val="both"/>
        <w:rPr>
          <w:rFonts w:ascii="Calibri" w:hAnsi="Calibri" w:cs="Arial"/>
          <w:b/>
          <w:bCs/>
          <w:i/>
          <w:iCs/>
          <w:sz w:val="20"/>
          <w:szCs w:val="20"/>
        </w:rPr>
      </w:pPr>
      <w:r w:rsidRPr="002047A6">
        <w:rPr>
          <w:rFonts w:ascii="Calibri" w:hAnsi="Calibri" w:cs="Arial"/>
          <w:b/>
          <w:bCs/>
          <w:i/>
          <w:iCs/>
          <w:sz w:val="20"/>
          <w:szCs w:val="20"/>
        </w:rPr>
        <w:t xml:space="preserve">Subaffidamento </w:t>
      </w:r>
      <w:r w:rsidRPr="002047A6">
        <w:rPr>
          <w:rFonts w:ascii="Calibri" w:hAnsi="Calibri" w:cs="Arial"/>
          <w:sz w:val="20"/>
          <w:szCs w:val="20"/>
        </w:rPr>
        <w:t>indica un subcontratto, a qualsiasi livello della filiera dei subcontratti, avente ad oggetto le attività di cui ex art. 1, co. 53 della Legge 6 novembre 2011 n. 190. In riferimento a tali subcontratti è necessario il nulla osta della S.A., rilasciato a seguito di verifica in ordine all’iscrizione alla “white list” di cui all’art. 1, commi 52 e 52-bis della Legge n. 190/2012 e ss.mm.ii. e all’assunzione degli obblighi per il rispetto della tracciabilità dei flussi finanziari ex lege n. 136/2010;</w:t>
      </w:r>
    </w:p>
    <w:p w14:paraId="2BBA3736" w14:textId="77777777" w:rsidR="005C7679" w:rsidRPr="002047A6" w:rsidRDefault="005C7679" w:rsidP="005C7679">
      <w:pPr>
        <w:pStyle w:val="Paragrafoelenco"/>
        <w:widowControl w:val="0"/>
        <w:numPr>
          <w:ilvl w:val="0"/>
          <w:numId w:val="20"/>
        </w:numPr>
        <w:spacing w:line="360" w:lineRule="auto"/>
        <w:jc w:val="both"/>
        <w:rPr>
          <w:rFonts w:ascii="Calibri" w:hAnsi="Calibri"/>
          <w:sz w:val="20"/>
          <w:szCs w:val="20"/>
        </w:rPr>
      </w:pPr>
      <w:r w:rsidRPr="002047A6">
        <w:rPr>
          <w:rFonts w:ascii="Calibri" w:hAnsi="Calibri" w:cs="Arial"/>
          <w:b/>
          <w:bCs/>
          <w:i/>
          <w:iCs/>
          <w:sz w:val="20"/>
          <w:szCs w:val="20"/>
        </w:rPr>
        <w:t>Subappalto</w:t>
      </w:r>
      <w:r w:rsidRPr="002047A6">
        <w:rPr>
          <w:rFonts w:ascii="Calibri" w:hAnsi="Calibri"/>
          <w:sz w:val="20"/>
          <w:szCs w:val="20"/>
        </w:rPr>
        <w:t xml:space="preserve"> </w:t>
      </w:r>
      <w:r w:rsidRPr="002047A6">
        <w:rPr>
          <w:rFonts w:ascii="Calibri" w:hAnsi="Calibri" w:cs="Arial"/>
          <w:sz w:val="20"/>
          <w:szCs w:val="20"/>
        </w:rPr>
        <w:t>indica un subcontratto rientrante nella definizione di cui all’art. 105, co. 2, del D.Lgs. n. 50/2016 che l’</w:t>
      </w:r>
      <w:r w:rsidRPr="002047A6">
        <w:rPr>
          <w:rFonts w:ascii="Calibri" w:hAnsi="Calibri" w:cs="Arial"/>
          <w:b/>
          <w:bCs/>
          <w:sz w:val="20"/>
          <w:szCs w:val="20"/>
        </w:rPr>
        <w:t>Appaltatore/</w:t>
      </w:r>
      <w:r w:rsidRPr="002047A6">
        <w:rPr>
          <w:rFonts w:ascii="Calibri" w:hAnsi="Calibri" w:cs="Arial"/>
          <w:b/>
          <w:iCs/>
          <w:sz w:val="20"/>
          <w:szCs w:val="20"/>
        </w:rPr>
        <w:t>Aggiudicatario</w:t>
      </w:r>
      <w:r w:rsidRPr="002047A6">
        <w:rPr>
          <w:rFonts w:ascii="Calibri" w:hAnsi="Calibri" w:cs="Arial"/>
          <w:b/>
          <w:bCs/>
          <w:sz w:val="20"/>
          <w:szCs w:val="20"/>
        </w:rPr>
        <w:t xml:space="preserve"> </w:t>
      </w:r>
      <w:r w:rsidRPr="002047A6">
        <w:rPr>
          <w:rFonts w:ascii="Calibri" w:hAnsi="Calibri" w:cs="Arial"/>
          <w:sz w:val="20"/>
          <w:szCs w:val="20"/>
        </w:rPr>
        <w:t xml:space="preserve">stipula con un altro operatore economico e per il quale è necessaria l’autorizzazione rilasciata dalla S.A. nel rispetto della disciplina prescritta ex D.Lgs. n. 50/16, D.Lgs. n. 159/2011, legge n. 136/2010; </w:t>
      </w:r>
    </w:p>
    <w:p w14:paraId="21E4D54E" w14:textId="77777777" w:rsidR="005C7679" w:rsidRPr="002047A6" w:rsidRDefault="005C7679" w:rsidP="005C7679">
      <w:pPr>
        <w:pStyle w:val="Paragrafoelenco"/>
        <w:widowControl w:val="0"/>
        <w:numPr>
          <w:ilvl w:val="0"/>
          <w:numId w:val="20"/>
        </w:numPr>
        <w:spacing w:line="360" w:lineRule="auto"/>
        <w:jc w:val="both"/>
        <w:rPr>
          <w:rFonts w:ascii="Calibri" w:hAnsi="Calibri"/>
          <w:sz w:val="20"/>
          <w:szCs w:val="20"/>
        </w:rPr>
      </w:pPr>
      <w:r w:rsidRPr="002047A6">
        <w:rPr>
          <w:rFonts w:ascii="Calibri" w:hAnsi="Calibri" w:cs="Arial"/>
          <w:b/>
          <w:bCs/>
          <w:i/>
          <w:iCs/>
          <w:sz w:val="20"/>
          <w:szCs w:val="20"/>
        </w:rPr>
        <w:t xml:space="preserve">Subcontratto </w:t>
      </w:r>
      <w:r w:rsidRPr="002047A6">
        <w:rPr>
          <w:rFonts w:ascii="Calibri" w:hAnsi="Calibri" w:cs="Arial"/>
          <w:sz w:val="20"/>
          <w:szCs w:val="20"/>
        </w:rPr>
        <w:t>indica il contratto che l’</w:t>
      </w:r>
      <w:r w:rsidRPr="002047A6">
        <w:rPr>
          <w:rFonts w:ascii="Calibri" w:hAnsi="Calibri" w:cs="Arial"/>
          <w:b/>
          <w:bCs/>
          <w:sz w:val="20"/>
          <w:szCs w:val="20"/>
        </w:rPr>
        <w:t>Appaltatore/Aggiudicatario/Affidante</w:t>
      </w:r>
      <w:r w:rsidRPr="002047A6">
        <w:rPr>
          <w:rFonts w:ascii="Calibri" w:hAnsi="Calibri" w:cs="Arial"/>
          <w:sz w:val="20"/>
          <w:szCs w:val="20"/>
        </w:rPr>
        <w:t xml:space="preserve"> o un subcontraente (</w:t>
      </w:r>
      <w:r w:rsidRPr="002047A6">
        <w:rPr>
          <w:rFonts w:ascii="Calibri" w:hAnsi="Calibri" w:cs="Arial"/>
          <w:b/>
          <w:bCs/>
          <w:sz w:val="20"/>
          <w:szCs w:val="20"/>
        </w:rPr>
        <w:t>Affidante</w:t>
      </w:r>
      <w:r w:rsidRPr="002047A6">
        <w:rPr>
          <w:rFonts w:ascii="Calibri" w:hAnsi="Calibri" w:cs="Arial"/>
          <w:sz w:val="20"/>
          <w:szCs w:val="20"/>
        </w:rPr>
        <w:t>), a qualsiasi livello della filiera dei subcontratti, stipula con un altro operatore economico (</w:t>
      </w:r>
      <w:r w:rsidRPr="002047A6">
        <w:rPr>
          <w:rFonts w:ascii="Calibri" w:hAnsi="Calibri" w:cs="Arial"/>
          <w:b/>
          <w:bCs/>
          <w:sz w:val="20"/>
          <w:szCs w:val="20"/>
        </w:rPr>
        <w:t>Affidatario</w:t>
      </w:r>
      <w:r w:rsidRPr="002047A6">
        <w:rPr>
          <w:rFonts w:ascii="Calibri" w:hAnsi="Calibri" w:cs="Arial"/>
          <w:sz w:val="20"/>
          <w:szCs w:val="20"/>
        </w:rPr>
        <w:t>) per l’esecuzione del Contratto, soggetto all’obbligo di comunicazione alla Stazione appaltante  (Soggetto attuatore Esterno) /Concedente (terz’ultimo periodo art. 105 comma 2 D. Lgs. n. 50/2016) e della tracciabilità dei flussi finanziari di cui alla Legge n. 136/2010.</w:t>
      </w:r>
    </w:p>
    <w:p w14:paraId="62D7DE23" w14:textId="77777777" w:rsidR="005C7679" w:rsidRPr="002047A6" w:rsidRDefault="005C7679" w:rsidP="005C7679">
      <w:pPr>
        <w:pStyle w:val="Paragrafoelenco"/>
        <w:widowControl w:val="0"/>
        <w:numPr>
          <w:ilvl w:val="0"/>
          <w:numId w:val="20"/>
        </w:numPr>
        <w:spacing w:line="360" w:lineRule="auto"/>
        <w:jc w:val="both"/>
        <w:rPr>
          <w:rFonts w:ascii="Calibri" w:hAnsi="Calibri" w:cs="Arial"/>
          <w:b/>
          <w:sz w:val="20"/>
          <w:szCs w:val="22"/>
        </w:rPr>
      </w:pPr>
      <w:r w:rsidRPr="002047A6">
        <w:rPr>
          <w:rFonts w:ascii="Calibri" w:hAnsi="Calibri" w:cs="Arial"/>
          <w:b/>
          <w:bCs/>
          <w:sz w:val="20"/>
          <w:szCs w:val="20"/>
        </w:rPr>
        <w:lastRenderedPageBreak/>
        <w:t xml:space="preserve">Trasparenza &amp; Tracciabilità </w:t>
      </w:r>
      <w:r w:rsidRPr="002047A6">
        <w:rPr>
          <w:rFonts w:ascii="Calibri" w:hAnsi="Calibri" w:cs="Arial"/>
          <w:sz w:val="20"/>
          <w:szCs w:val="20"/>
        </w:rPr>
        <w:t xml:space="preserve">(in seguito anche: </w:t>
      </w:r>
      <w:r w:rsidRPr="002047A6">
        <w:rPr>
          <w:rFonts w:ascii="Calibri" w:hAnsi="Calibri" w:cs="Arial"/>
          <w:b/>
          <w:bCs/>
          <w:sz w:val="20"/>
          <w:szCs w:val="20"/>
        </w:rPr>
        <w:t>T&amp;T</w:t>
      </w:r>
      <w:r w:rsidRPr="002047A6">
        <w:rPr>
          <w:rFonts w:ascii="Calibri" w:hAnsi="Calibri" w:cs="Arial"/>
          <w:sz w:val="20"/>
          <w:szCs w:val="20"/>
        </w:rPr>
        <w:t xml:space="preserve">) indica le clausole con le quali la </w:t>
      </w:r>
      <w:r w:rsidRPr="002047A6">
        <w:rPr>
          <w:rFonts w:ascii="Calibri" w:hAnsi="Calibri" w:cs="Arial"/>
          <w:b/>
          <w:bCs/>
          <w:sz w:val="20"/>
          <w:szCs w:val="20"/>
        </w:rPr>
        <w:t xml:space="preserve">Stazione appaltante  (Soggetto attuatore Esterno)  </w:t>
      </w:r>
      <w:r w:rsidRPr="002047A6">
        <w:rPr>
          <w:rFonts w:ascii="Calibri" w:hAnsi="Calibri" w:cs="Arial"/>
          <w:sz w:val="20"/>
          <w:szCs w:val="20"/>
        </w:rPr>
        <w:t>e l’</w:t>
      </w:r>
      <w:r w:rsidRPr="002047A6">
        <w:rPr>
          <w:rFonts w:ascii="Calibri" w:hAnsi="Calibri" w:cs="Arial"/>
          <w:b/>
          <w:bCs/>
          <w:sz w:val="20"/>
          <w:szCs w:val="20"/>
        </w:rPr>
        <w:t>Appaltatore/Aggiudicatario</w:t>
      </w:r>
      <w:r w:rsidRPr="002047A6">
        <w:rPr>
          <w:rFonts w:ascii="Calibri" w:hAnsi="Calibri" w:cs="Arial"/>
          <w:sz w:val="20"/>
          <w:szCs w:val="20"/>
        </w:rPr>
        <w:t xml:space="preserve"> si impegnano ad assicurare la tracciabilità e la trasparenza nell’ambito del rapporto contrattuale, anche rispetto alla filiera dei subcontratti, mediante la compilazione della </w:t>
      </w:r>
      <w:r w:rsidRPr="002047A6">
        <w:rPr>
          <w:rFonts w:ascii="Calibri" w:hAnsi="Calibri" w:cs="Arial"/>
          <w:b/>
          <w:bCs/>
          <w:sz w:val="20"/>
          <w:szCs w:val="20"/>
        </w:rPr>
        <w:t>Scheda T&amp;T</w:t>
      </w:r>
      <w:r w:rsidRPr="002047A6">
        <w:rPr>
          <w:rFonts w:ascii="Calibri" w:hAnsi="Calibri" w:cs="Arial"/>
          <w:sz w:val="20"/>
          <w:szCs w:val="20"/>
        </w:rPr>
        <w:t>, per il conseguimento delle finalità di cui alla Deliberazione di Giunta n. XI/5408 del 25 ottobre 2021;</w:t>
      </w:r>
    </w:p>
    <w:p w14:paraId="15B275AA" w14:textId="77777777" w:rsidR="0056490B" w:rsidRPr="002047A6" w:rsidRDefault="0056490B" w:rsidP="0056490B">
      <w:pPr>
        <w:pStyle w:val="Titolo1"/>
        <w:numPr>
          <w:ilvl w:val="0"/>
          <w:numId w:val="0"/>
        </w:numPr>
        <w:spacing w:before="0" w:after="0" w:line="360" w:lineRule="auto"/>
        <w:rPr>
          <w:rFonts w:ascii="Calibri" w:hAnsi="Calibri"/>
          <w:sz w:val="20"/>
          <w:szCs w:val="22"/>
        </w:rPr>
      </w:pPr>
    </w:p>
    <w:p w14:paraId="1E6C32B3" w14:textId="75032BC1" w:rsidR="000125B2" w:rsidRPr="002047A6" w:rsidRDefault="000125B2" w:rsidP="00754A6C">
      <w:pPr>
        <w:pStyle w:val="Titolo1"/>
        <w:numPr>
          <w:ilvl w:val="0"/>
          <w:numId w:val="8"/>
        </w:numPr>
        <w:spacing w:before="0" w:after="0" w:line="360" w:lineRule="auto"/>
        <w:ind w:left="0" w:firstLine="0"/>
        <w:jc w:val="center"/>
        <w:rPr>
          <w:rFonts w:ascii="Calibri" w:hAnsi="Calibri"/>
          <w:sz w:val="20"/>
          <w:szCs w:val="22"/>
        </w:rPr>
      </w:pPr>
      <w:r w:rsidRPr="002047A6">
        <w:rPr>
          <w:rFonts w:ascii="Calibri" w:hAnsi="Calibri"/>
          <w:sz w:val="20"/>
          <w:szCs w:val="22"/>
        </w:rPr>
        <w:t xml:space="preserve">– </w:t>
      </w:r>
      <w:bookmarkStart w:id="38" w:name="_Hlt211078767"/>
      <w:bookmarkStart w:id="39" w:name="_Hlt219259982"/>
      <w:bookmarkStart w:id="40" w:name="_Toc204149388"/>
      <w:bookmarkStart w:id="41" w:name="_Ref210040062"/>
      <w:bookmarkStart w:id="42" w:name="_Ref210040225"/>
      <w:bookmarkStart w:id="43" w:name="_Toc210549597"/>
      <w:bookmarkStart w:id="44" w:name="_Toc220748098"/>
      <w:bookmarkStart w:id="45" w:name="_Toc226368170"/>
      <w:bookmarkEnd w:id="38"/>
      <w:bookmarkEnd w:id="39"/>
      <w:r w:rsidRPr="002047A6">
        <w:rPr>
          <w:rFonts w:ascii="Calibri" w:hAnsi="Calibri"/>
          <w:sz w:val="20"/>
          <w:szCs w:val="22"/>
        </w:rPr>
        <w:t>Oggetto</w:t>
      </w:r>
      <w:bookmarkEnd w:id="28"/>
      <w:bookmarkEnd w:id="29"/>
      <w:bookmarkEnd w:id="30"/>
      <w:bookmarkEnd w:id="31"/>
      <w:bookmarkEnd w:id="32"/>
      <w:bookmarkEnd w:id="33"/>
      <w:bookmarkEnd w:id="34"/>
      <w:bookmarkEnd w:id="40"/>
      <w:bookmarkEnd w:id="41"/>
      <w:bookmarkEnd w:id="42"/>
      <w:bookmarkEnd w:id="43"/>
      <w:bookmarkEnd w:id="44"/>
      <w:bookmarkEnd w:id="45"/>
    </w:p>
    <w:p w14:paraId="37E1C52F" w14:textId="77777777" w:rsidR="000125B2" w:rsidRPr="002047A6" w:rsidRDefault="000125B2" w:rsidP="00821DFD">
      <w:pPr>
        <w:spacing w:line="360" w:lineRule="auto"/>
        <w:jc w:val="both"/>
        <w:rPr>
          <w:rFonts w:ascii="Calibri" w:hAnsi="Calibri" w:cstheme="minorHAnsi"/>
          <w:sz w:val="20"/>
          <w:szCs w:val="22"/>
        </w:rPr>
      </w:pPr>
      <w:bookmarkStart w:id="46" w:name="_Ref226954002"/>
      <w:bookmarkStart w:id="47" w:name="_Ref210040305"/>
    </w:p>
    <w:p w14:paraId="0241CCBD" w14:textId="540CB87A" w:rsidR="00EC41BC" w:rsidRPr="002047A6" w:rsidRDefault="00EC41BC" w:rsidP="00754A6C">
      <w:pPr>
        <w:numPr>
          <w:ilvl w:val="0"/>
          <w:numId w:val="12"/>
        </w:numPr>
        <w:autoSpaceDE w:val="0"/>
        <w:autoSpaceDN w:val="0"/>
        <w:adjustRightInd w:val="0"/>
        <w:spacing w:line="360" w:lineRule="auto"/>
        <w:jc w:val="both"/>
        <w:rPr>
          <w:rFonts w:ascii="Calibri" w:hAnsi="Calibri" w:cstheme="minorHAnsi"/>
          <w:sz w:val="20"/>
        </w:rPr>
      </w:pPr>
      <w:bookmarkStart w:id="48" w:name="_Toc254182302"/>
      <w:bookmarkStart w:id="49" w:name="_Toc253143852"/>
      <w:bookmarkStart w:id="50" w:name="_Toc426127615"/>
      <w:bookmarkStart w:id="51" w:name="_Toc479581731"/>
      <w:bookmarkStart w:id="52" w:name="_Toc497818079"/>
      <w:bookmarkStart w:id="53" w:name="_Toc25145821"/>
      <w:bookmarkStart w:id="54" w:name="_Toc179793872"/>
      <w:bookmarkStart w:id="55" w:name="_Toc182366675"/>
      <w:bookmarkEnd w:id="35"/>
      <w:bookmarkEnd w:id="36"/>
      <w:bookmarkEnd w:id="46"/>
      <w:bookmarkEnd w:id="47"/>
      <w:r w:rsidRPr="002047A6">
        <w:rPr>
          <w:rFonts w:ascii="Calibri" w:hAnsi="Calibri" w:cs="Arial"/>
          <w:b/>
          <w:sz w:val="20"/>
          <w:szCs w:val="22"/>
        </w:rPr>
        <w:t>[●]</w:t>
      </w:r>
      <w:r w:rsidRPr="002047A6">
        <w:rPr>
          <w:rFonts w:ascii="Calibri" w:hAnsi="Calibri" w:cstheme="minorHAnsi"/>
          <w:sz w:val="20"/>
        </w:rPr>
        <w:t xml:space="preserve"> affida al</w:t>
      </w:r>
      <w:r w:rsidR="009C0F5C" w:rsidRPr="002047A6">
        <w:rPr>
          <w:rFonts w:ascii="Calibri" w:hAnsi="Calibri" w:cstheme="minorHAnsi"/>
          <w:sz w:val="20"/>
        </w:rPr>
        <w:t>l’</w:t>
      </w:r>
      <w:r w:rsidRPr="002047A6">
        <w:rPr>
          <w:rFonts w:ascii="Calibri" w:hAnsi="Calibri" w:cstheme="minorHAnsi"/>
          <w:sz w:val="20"/>
        </w:rPr>
        <w:t xml:space="preserve">Appaltatore, che accetta senza riserva alcuna, per il Corrispettivo di cui all’art. 5. del Contratto, a perfetta regola d’arte e secondo la miglior tecnica, l’Appalto per l’esecuzione </w:t>
      </w:r>
      <w:r w:rsidR="002C3B4B" w:rsidRPr="002047A6">
        <w:rPr>
          <w:rFonts w:ascii="Calibri" w:hAnsi="Calibri" w:cstheme="minorHAnsi"/>
          <w:sz w:val="20"/>
        </w:rPr>
        <w:t>dell’intervento</w:t>
      </w:r>
      <w:r w:rsidRPr="002047A6">
        <w:rPr>
          <w:rFonts w:ascii="Calibri" w:hAnsi="Calibri" w:cstheme="minorHAnsi"/>
          <w:sz w:val="20"/>
        </w:rPr>
        <w:t xml:space="preserve"> </w:t>
      </w:r>
      <w:r w:rsidRPr="002047A6">
        <w:rPr>
          <w:rFonts w:ascii="Calibri" w:hAnsi="Calibri" w:cs="Arial"/>
          <w:b/>
          <w:sz w:val="20"/>
          <w:szCs w:val="22"/>
        </w:rPr>
        <w:t>[●]</w:t>
      </w:r>
      <w:r w:rsidRPr="002047A6">
        <w:rPr>
          <w:rFonts w:ascii="Calibri" w:hAnsi="Calibri" w:cstheme="minorHAnsi"/>
          <w:sz w:val="20"/>
        </w:rPr>
        <w:t xml:space="preserve"> </w:t>
      </w:r>
      <w:r w:rsidR="002C3B4B" w:rsidRPr="002047A6">
        <w:rPr>
          <w:rFonts w:ascii="Calibri" w:hAnsi="Calibri" w:cstheme="minorHAnsi"/>
          <w:sz w:val="20"/>
        </w:rPr>
        <w:t xml:space="preserve">previa redazione della progettazione definitiva ed esecutiva, </w:t>
      </w:r>
      <w:r w:rsidRPr="002047A6">
        <w:rPr>
          <w:rFonts w:ascii="Calibri" w:hAnsi="Calibri" w:cstheme="minorHAnsi"/>
          <w:sz w:val="20"/>
        </w:rPr>
        <w:t>secondo le prescrizioni contenute nel Contratto, nella Richiesta d’offerta (</w:t>
      </w:r>
      <w:r w:rsidRPr="002047A6">
        <w:rPr>
          <w:rFonts w:ascii="Calibri" w:hAnsi="Calibri" w:cs="Arial"/>
          <w:b/>
          <w:sz w:val="20"/>
          <w:szCs w:val="22"/>
        </w:rPr>
        <w:t xml:space="preserve">[●]) </w:t>
      </w:r>
      <w:r w:rsidRPr="002047A6">
        <w:rPr>
          <w:rFonts w:ascii="Calibri" w:hAnsi="Calibri" w:cs="Arial"/>
          <w:bCs/>
          <w:sz w:val="20"/>
          <w:szCs w:val="22"/>
        </w:rPr>
        <w:t>e relativi allegati</w:t>
      </w:r>
      <w:r w:rsidRPr="002047A6">
        <w:rPr>
          <w:rFonts w:ascii="Calibri" w:hAnsi="Calibri" w:cs="Arial"/>
          <w:b/>
          <w:sz w:val="20"/>
          <w:szCs w:val="22"/>
        </w:rPr>
        <w:t xml:space="preserve">, </w:t>
      </w:r>
      <w:r w:rsidRPr="002047A6">
        <w:rPr>
          <w:rFonts w:ascii="Calibri" w:hAnsi="Calibri" w:cstheme="minorHAnsi"/>
          <w:sz w:val="20"/>
        </w:rPr>
        <w:t>in conformità alla normativa vigente, anche se sopravvenuta rispetto alla stipula del Contratto.</w:t>
      </w:r>
    </w:p>
    <w:p w14:paraId="31580D62" w14:textId="7473E099" w:rsidR="00EC41BC" w:rsidRPr="002047A6" w:rsidRDefault="00EC41BC" w:rsidP="00754A6C">
      <w:pPr>
        <w:numPr>
          <w:ilvl w:val="0"/>
          <w:numId w:val="12"/>
        </w:numPr>
        <w:autoSpaceDE w:val="0"/>
        <w:autoSpaceDN w:val="0"/>
        <w:adjustRightInd w:val="0"/>
        <w:spacing w:line="360" w:lineRule="auto"/>
        <w:jc w:val="both"/>
        <w:rPr>
          <w:rFonts w:ascii="Calibri" w:hAnsi="Calibri" w:cstheme="minorHAnsi"/>
          <w:sz w:val="20"/>
        </w:rPr>
      </w:pPr>
      <w:r w:rsidRPr="002047A6">
        <w:rPr>
          <w:rFonts w:ascii="Calibri" w:hAnsi="Calibri" w:cstheme="minorHAnsi"/>
          <w:sz w:val="20"/>
        </w:rPr>
        <w:t xml:space="preserve">L’Appaltatore, pertanto, si impegna ad offrire le </w:t>
      </w:r>
      <w:r w:rsidR="009C0F5C" w:rsidRPr="002047A6">
        <w:rPr>
          <w:rFonts w:ascii="Calibri" w:hAnsi="Calibri" w:cstheme="minorHAnsi"/>
          <w:sz w:val="20"/>
        </w:rPr>
        <w:t xml:space="preserve">prestazioni </w:t>
      </w:r>
      <w:r w:rsidR="002C3B4B" w:rsidRPr="002047A6">
        <w:rPr>
          <w:rFonts w:ascii="Calibri" w:hAnsi="Calibri" w:cstheme="minorHAnsi"/>
          <w:sz w:val="20"/>
        </w:rPr>
        <w:t>di seguito riportate a titolo indicativo</w:t>
      </w:r>
      <w:r w:rsidRPr="002047A6">
        <w:rPr>
          <w:rFonts w:ascii="Calibri" w:hAnsi="Calibri" w:cstheme="minorHAnsi"/>
          <w:sz w:val="20"/>
        </w:rPr>
        <w:t>, secondo quanto specificato nella richiesta d’offerta, e segnatamente:</w:t>
      </w:r>
    </w:p>
    <w:p w14:paraId="3E2D7FBF" w14:textId="7A58B99F"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 xml:space="preserve">a. Eventuali attività di supporto alla progettazione: </w:t>
      </w:r>
    </w:p>
    <w:p w14:paraId="728A9FBF" w14:textId="77777777"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i. Indagini geofisiche;</w:t>
      </w:r>
    </w:p>
    <w:p w14:paraId="4B1F48AA" w14:textId="77777777"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ii. Prove di laboratorio;</w:t>
      </w:r>
    </w:p>
    <w:p w14:paraId="0A33795A" w14:textId="77777777"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iii. Indagini geognostiche e prove in situ;</w:t>
      </w:r>
    </w:p>
    <w:p w14:paraId="73C33221" w14:textId="77777777"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iv. Rilievi topografici;</w:t>
      </w:r>
    </w:p>
    <w:p w14:paraId="22672449" w14:textId="77777777"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v. Relazione Archeologica Preventiva;</w:t>
      </w:r>
    </w:p>
    <w:p w14:paraId="6B125058" w14:textId="77777777"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b. Progettazione definitiva (PD);</w:t>
      </w:r>
    </w:p>
    <w:p w14:paraId="1B9AFB95" w14:textId="1578E893"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[OVE NECESSARIO INSERIRE INTEGRAZIONI];</w:t>
      </w:r>
    </w:p>
    <w:p w14:paraId="23B23662" w14:textId="77777777"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c. Progettazione esecutiva (PE);</w:t>
      </w:r>
    </w:p>
    <w:p w14:paraId="6015C434" w14:textId="77777777" w:rsidR="00830197" w:rsidRPr="002047A6" w:rsidRDefault="00830197"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[OVE NECESSARIO INSERIRE INTEGRAZIONI];</w:t>
      </w:r>
    </w:p>
    <w:p w14:paraId="7F2D7404" w14:textId="77777777"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d. Coordinamento della Sicurezza in fase di Progettazione (CSP);</w:t>
      </w:r>
    </w:p>
    <w:p w14:paraId="65E10CEB" w14:textId="48E561AD"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 xml:space="preserve"> [OVE NECESSARIO INSERIRE INTEGRAZIONI];</w:t>
      </w:r>
    </w:p>
    <w:p w14:paraId="05B9765B" w14:textId="77777777" w:rsidR="002C3B4B" w:rsidRPr="002047A6" w:rsidRDefault="002C3B4B" w:rsidP="00821DFD">
      <w:pPr>
        <w:autoSpaceDE w:val="0"/>
        <w:autoSpaceDN w:val="0"/>
        <w:adjustRightInd w:val="0"/>
        <w:spacing w:line="360" w:lineRule="auto"/>
        <w:jc w:val="both"/>
        <w:rPr>
          <w:rFonts w:ascii="Calibri" w:hAnsi="Calibri" w:cs="Arial"/>
          <w:bCs/>
          <w:sz w:val="20"/>
          <w:szCs w:val="22"/>
        </w:rPr>
      </w:pPr>
      <w:r w:rsidRPr="002047A6">
        <w:rPr>
          <w:rFonts w:ascii="Calibri" w:hAnsi="Calibri" w:cs="Arial"/>
          <w:bCs/>
          <w:sz w:val="20"/>
          <w:szCs w:val="22"/>
        </w:rPr>
        <w:t>e. Lavori;</w:t>
      </w:r>
    </w:p>
    <w:p w14:paraId="42F7179A" w14:textId="77777777" w:rsidR="00D84111" w:rsidRPr="002047A6" w:rsidRDefault="00D84111" w:rsidP="00821DFD">
      <w:pPr>
        <w:pStyle w:val="Bollo"/>
        <w:tabs>
          <w:tab w:val="left" w:pos="426"/>
        </w:tabs>
        <w:spacing w:line="360" w:lineRule="auto"/>
        <w:rPr>
          <w:rFonts w:ascii="Calibri" w:hAnsi="Calibri" w:cs="Arial"/>
          <w:sz w:val="20"/>
        </w:rPr>
      </w:pPr>
      <w:r w:rsidRPr="002047A6">
        <w:rPr>
          <w:rFonts w:ascii="Calibri" w:eastAsia="MS Mincho" w:hAnsi="Calibri" w:cs="Arial"/>
          <w:bCs/>
          <w:sz w:val="20"/>
        </w:rPr>
        <w:t>Le</w:t>
      </w:r>
      <w:r w:rsidRPr="002047A6">
        <w:rPr>
          <w:rFonts w:ascii="Calibri" w:hAnsi="Calibri" w:cs="Arial"/>
          <w:sz w:val="20"/>
        </w:rPr>
        <w:t xml:space="preserve"> lavorazioni necessarie per i lavori oggetto del presente </w:t>
      </w:r>
      <w:r w:rsidRPr="002047A6">
        <w:rPr>
          <w:rFonts w:ascii="Calibri" w:hAnsi="Calibri" w:cs="Arial"/>
          <w:b/>
          <w:sz w:val="20"/>
        </w:rPr>
        <w:t>Contratto</w:t>
      </w:r>
      <w:r w:rsidRPr="002047A6">
        <w:rPr>
          <w:rFonts w:ascii="Calibri" w:hAnsi="Calibri" w:cs="Arial"/>
          <w:sz w:val="20"/>
        </w:rPr>
        <w:t xml:space="preserve"> rientrano nelle seguenti categorie di qualificazione:</w:t>
      </w:r>
    </w:p>
    <w:p w14:paraId="6775CE10" w14:textId="3DC302C8" w:rsidR="00D84111" w:rsidRPr="002047A6" w:rsidRDefault="00D84111" w:rsidP="00821DFD">
      <w:pPr>
        <w:pStyle w:val="Bollo"/>
        <w:tabs>
          <w:tab w:val="left" w:pos="426"/>
        </w:tabs>
        <w:spacing w:line="360" w:lineRule="auto"/>
        <w:rPr>
          <w:rFonts w:ascii="Calibri" w:hAnsi="Calibri" w:cs="Arial"/>
          <w:sz w:val="20"/>
        </w:rPr>
      </w:pPr>
      <w:r w:rsidRPr="002047A6">
        <w:rPr>
          <w:rFonts w:ascii="Calibri" w:hAnsi="Calibri" w:cs="Arial"/>
          <w:b/>
          <w:bCs/>
          <w:sz w:val="20"/>
        </w:rPr>
        <w:t>OG</w:t>
      </w:r>
      <w:r w:rsidR="0008420B" w:rsidRPr="002047A6">
        <w:rPr>
          <w:rFonts w:ascii="Calibri" w:hAnsi="Calibri" w:cs="Arial"/>
          <w:b/>
          <w:bCs/>
          <w:sz w:val="20"/>
        </w:rPr>
        <w:t>XX (SPECIFICARE)</w:t>
      </w:r>
      <w:r w:rsidRPr="002047A6">
        <w:rPr>
          <w:rFonts w:ascii="Calibri" w:hAnsi="Calibri" w:cs="Arial"/>
          <w:sz w:val="20"/>
        </w:rPr>
        <w:t>;</w:t>
      </w:r>
    </w:p>
    <w:p w14:paraId="2D6F38CB" w14:textId="04557D5D" w:rsidR="00D84111" w:rsidRPr="002047A6" w:rsidRDefault="00D84111" w:rsidP="00821DFD">
      <w:pPr>
        <w:pStyle w:val="Bollo"/>
        <w:tabs>
          <w:tab w:val="left" w:pos="426"/>
        </w:tabs>
        <w:spacing w:line="360" w:lineRule="auto"/>
        <w:rPr>
          <w:rFonts w:ascii="Calibri" w:hAnsi="Calibri" w:cs="Arial"/>
          <w:sz w:val="20"/>
        </w:rPr>
      </w:pPr>
      <w:r w:rsidRPr="002047A6">
        <w:rPr>
          <w:rFonts w:ascii="Calibri" w:hAnsi="Calibri" w:cs="Arial"/>
          <w:sz w:val="20"/>
        </w:rPr>
        <w:t xml:space="preserve">L’esecuzione dei lavori deve avvenire nel </w:t>
      </w:r>
      <w:r w:rsidRPr="002047A6">
        <w:rPr>
          <w:rFonts w:ascii="Calibri" w:hAnsi="Calibri" w:cstheme="minorHAnsi"/>
          <w:snapToGrid/>
          <w:sz w:val="20"/>
          <w:szCs w:val="24"/>
        </w:rPr>
        <w:t xml:space="preserve">rispetto del DM 63 del 10/03/2020 del Ministero dell’ambiente e della tutela del territorio e del mare, come indicato nel </w:t>
      </w:r>
      <w:r w:rsidR="00147751" w:rsidRPr="002047A6">
        <w:rPr>
          <w:rFonts w:ascii="Calibri" w:hAnsi="Calibri" w:cstheme="minorHAnsi"/>
          <w:snapToGrid/>
          <w:sz w:val="20"/>
          <w:szCs w:val="24"/>
        </w:rPr>
        <w:t>Capitolato</w:t>
      </w:r>
      <w:r w:rsidR="00CE1029" w:rsidRPr="002047A6">
        <w:rPr>
          <w:rFonts w:ascii="Calibri" w:hAnsi="Calibri" w:cstheme="minorHAnsi"/>
          <w:snapToGrid/>
          <w:sz w:val="20"/>
          <w:szCs w:val="24"/>
        </w:rPr>
        <w:t xml:space="preserve"> Tecnico Amministrativo</w:t>
      </w:r>
      <w:r w:rsidR="00596DE6" w:rsidRPr="002047A6">
        <w:rPr>
          <w:rFonts w:ascii="Calibri" w:hAnsi="Calibri" w:cstheme="minorHAnsi"/>
          <w:snapToGrid/>
          <w:sz w:val="20"/>
          <w:szCs w:val="24"/>
        </w:rPr>
        <w:t>.</w:t>
      </w:r>
    </w:p>
    <w:p w14:paraId="34B4961C" w14:textId="7F7BECE4" w:rsidR="00747096" w:rsidRPr="002047A6" w:rsidRDefault="00D84111" w:rsidP="00821DFD">
      <w:pPr>
        <w:autoSpaceDE w:val="0"/>
        <w:autoSpaceDN w:val="0"/>
        <w:adjustRightInd w:val="0"/>
        <w:spacing w:line="360" w:lineRule="auto"/>
        <w:jc w:val="both"/>
        <w:rPr>
          <w:rFonts w:ascii="Calibri" w:hAnsi="Calibri" w:cstheme="minorHAnsi"/>
          <w:sz w:val="20"/>
        </w:rPr>
      </w:pPr>
      <w:r w:rsidRPr="002047A6">
        <w:rPr>
          <w:rFonts w:ascii="Calibri" w:hAnsi="Calibri" w:cstheme="minorHAnsi"/>
          <w:sz w:val="20"/>
        </w:rPr>
        <w:lastRenderedPageBreak/>
        <w:t>Le prestazioni di cui sopra dovranno essere esegu</w:t>
      </w:r>
      <w:r w:rsidR="00875350" w:rsidRPr="002047A6">
        <w:rPr>
          <w:rFonts w:ascii="Calibri" w:hAnsi="Calibri" w:cstheme="minorHAnsi"/>
          <w:sz w:val="20"/>
        </w:rPr>
        <w:t>ite</w:t>
      </w:r>
      <w:r w:rsidR="00EC41BC" w:rsidRPr="002047A6">
        <w:rPr>
          <w:rFonts w:ascii="Calibri" w:hAnsi="Calibri" w:cstheme="minorHAnsi"/>
          <w:sz w:val="20"/>
        </w:rPr>
        <w:t xml:space="preserve"> secondo le modalità e condizioni minime stabilite nel Capitolato amministrativo / prestazionale, e negli atti di gara.</w:t>
      </w:r>
    </w:p>
    <w:p w14:paraId="503BEBE6" w14:textId="77777777" w:rsidR="00875350" w:rsidRPr="002047A6" w:rsidRDefault="00875350" w:rsidP="00821DFD">
      <w:pPr>
        <w:autoSpaceDE w:val="0"/>
        <w:autoSpaceDN w:val="0"/>
        <w:adjustRightInd w:val="0"/>
        <w:spacing w:line="360" w:lineRule="auto"/>
        <w:jc w:val="both"/>
        <w:rPr>
          <w:rFonts w:ascii="Calibri" w:hAnsi="Calibri" w:cstheme="minorHAnsi"/>
          <w:sz w:val="20"/>
        </w:rPr>
      </w:pPr>
    </w:p>
    <w:p w14:paraId="46379D8C" w14:textId="463BE49A" w:rsidR="001F3BF6" w:rsidRPr="002047A6" w:rsidRDefault="001F3BF6" w:rsidP="00754A6C">
      <w:pPr>
        <w:pStyle w:val="Titolo1"/>
        <w:numPr>
          <w:ilvl w:val="0"/>
          <w:numId w:val="8"/>
        </w:numPr>
        <w:spacing w:before="0" w:after="0" w:line="360" w:lineRule="auto"/>
        <w:ind w:left="0" w:firstLine="0"/>
        <w:jc w:val="center"/>
        <w:rPr>
          <w:rFonts w:ascii="Calibri" w:hAnsi="Calibri"/>
          <w:sz w:val="20"/>
          <w:szCs w:val="22"/>
        </w:rPr>
      </w:pPr>
      <w:bookmarkStart w:id="56" w:name="_Toc109402162"/>
      <w:r w:rsidRPr="002047A6">
        <w:rPr>
          <w:rFonts w:ascii="Calibri" w:hAnsi="Calibri"/>
          <w:sz w:val="20"/>
          <w:szCs w:val="22"/>
        </w:rPr>
        <w:t>– Documenti contrattuali</w:t>
      </w:r>
      <w:bookmarkEnd w:id="56"/>
      <w:r w:rsidRPr="002047A6">
        <w:rPr>
          <w:rFonts w:ascii="Calibri" w:hAnsi="Calibri"/>
          <w:sz w:val="20"/>
          <w:szCs w:val="22"/>
        </w:rPr>
        <w:t xml:space="preserve"> </w:t>
      </w:r>
    </w:p>
    <w:p w14:paraId="5EA3EDE2" w14:textId="77777777" w:rsidR="001F3BF6" w:rsidRPr="002047A6" w:rsidRDefault="001F3BF6" w:rsidP="00821DFD">
      <w:pPr>
        <w:spacing w:line="360" w:lineRule="auto"/>
        <w:rPr>
          <w:rFonts w:ascii="Calibri" w:hAnsi="Calibri"/>
          <w:sz w:val="20"/>
          <w:szCs w:val="22"/>
        </w:rPr>
      </w:pPr>
    </w:p>
    <w:p w14:paraId="51E9D1C4" w14:textId="2EBF4860" w:rsidR="001F3BF6" w:rsidRPr="002047A6" w:rsidRDefault="001F3BF6" w:rsidP="00754A6C">
      <w:pPr>
        <w:numPr>
          <w:ilvl w:val="0"/>
          <w:numId w:val="6"/>
        </w:numPr>
        <w:autoSpaceDE w:val="0"/>
        <w:autoSpaceDN w:val="0"/>
        <w:adjustRightInd w:val="0"/>
        <w:spacing w:line="360" w:lineRule="auto"/>
        <w:jc w:val="both"/>
        <w:rPr>
          <w:rFonts w:ascii="Calibri" w:hAnsi="Calibri" w:cs="Calibri"/>
          <w:sz w:val="20"/>
          <w:szCs w:val="22"/>
        </w:rPr>
      </w:pPr>
      <w:r w:rsidRPr="002047A6">
        <w:rPr>
          <w:rFonts w:ascii="Calibri" w:hAnsi="Calibri" w:cs="Calibri"/>
          <w:sz w:val="20"/>
          <w:szCs w:val="22"/>
        </w:rPr>
        <w:t xml:space="preserve">Costituiscono parte integrante e sostanziale del presente Contratto Applicativo e concorrono, quindi, unitamente a quest’ultimo, a definire la complessiva volontà delle Parti in relazione ad ogni attività connessa all’esecuzione </w:t>
      </w:r>
      <w:r w:rsidR="00D84111" w:rsidRPr="002047A6">
        <w:rPr>
          <w:rFonts w:ascii="Calibri" w:hAnsi="Calibri" w:cs="Calibri"/>
          <w:sz w:val="20"/>
          <w:szCs w:val="22"/>
        </w:rPr>
        <w:t>delle prestazioni contrattuali</w:t>
      </w:r>
      <w:r w:rsidRPr="002047A6">
        <w:rPr>
          <w:rFonts w:ascii="Calibri" w:hAnsi="Calibri" w:cs="Calibri"/>
          <w:sz w:val="20"/>
          <w:szCs w:val="22"/>
        </w:rPr>
        <w:t xml:space="preserve"> i documenti di cui all’art. </w:t>
      </w:r>
      <w:r w:rsidR="009C0F5C" w:rsidRPr="002047A6">
        <w:rPr>
          <w:rFonts w:ascii="Calibri" w:hAnsi="Calibri" w:cs="Calibri"/>
          <w:sz w:val="20"/>
          <w:szCs w:val="22"/>
        </w:rPr>
        <w:t>1</w:t>
      </w:r>
      <w:r w:rsidRPr="002047A6">
        <w:rPr>
          <w:rFonts w:ascii="Calibri" w:hAnsi="Calibri" w:cs="Calibri"/>
          <w:sz w:val="20"/>
          <w:szCs w:val="22"/>
        </w:rPr>
        <w:t xml:space="preserve"> </w:t>
      </w:r>
      <w:r w:rsidR="000035DC" w:rsidRPr="002047A6">
        <w:rPr>
          <w:rFonts w:ascii="Calibri" w:hAnsi="Calibri" w:cs="Calibri"/>
          <w:sz w:val="20"/>
          <w:szCs w:val="22"/>
        </w:rPr>
        <w:t>della Convenzione in Accordo Q</w:t>
      </w:r>
      <w:r w:rsidR="00787F58" w:rsidRPr="002047A6">
        <w:rPr>
          <w:rFonts w:ascii="Calibri" w:hAnsi="Calibri" w:cs="Calibri"/>
          <w:sz w:val="20"/>
          <w:szCs w:val="22"/>
        </w:rPr>
        <w:t>u</w:t>
      </w:r>
      <w:r w:rsidR="000035DC" w:rsidRPr="002047A6">
        <w:rPr>
          <w:rFonts w:ascii="Calibri" w:hAnsi="Calibri" w:cs="Calibri"/>
          <w:sz w:val="20"/>
          <w:szCs w:val="22"/>
        </w:rPr>
        <w:t>adro</w:t>
      </w:r>
      <w:r w:rsidRPr="002047A6">
        <w:rPr>
          <w:rFonts w:ascii="Calibri" w:hAnsi="Calibri" w:cs="Calibri"/>
          <w:sz w:val="20"/>
          <w:szCs w:val="22"/>
        </w:rPr>
        <w:t xml:space="preserve"> anche se non materialmente allegati al presente Contratto oltre alla richiesta di offerta e relativi allegati, anche se non materialmente allegati al presente Contratto.</w:t>
      </w:r>
    </w:p>
    <w:p w14:paraId="7B48599F" w14:textId="314BCBFD" w:rsidR="00D84111" w:rsidRPr="002047A6" w:rsidRDefault="00D84111" w:rsidP="00754A6C">
      <w:pPr>
        <w:numPr>
          <w:ilvl w:val="0"/>
          <w:numId w:val="6"/>
        </w:numPr>
        <w:autoSpaceDE w:val="0"/>
        <w:autoSpaceDN w:val="0"/>
        <w:adjustRightInd w:val="0"/>
        <w:spacing w:line="360" w:lineRule="auto"/>
        <w:jc w:val="both"/>
        <w:rPr>
          <w:rFonts w:ascii="Calibri" w:hAnsi="Calibri" w:cs="Calibri"/>
          <w:sz w:val="20"/>
          <w:szCs w:val="22"/>
        </w:rPr>
      </w:pPr>
      <w:r w:rsidRPr="002047A6">
        <w:rPr>
          <w:rFonts w:ascii="Calibri" w:hAnsi="Calibri" w:cs="Calibri"/>
          <w:sz w:val="20"/>
          <w:szCs w:val="22"/>
        </w:rPr>
        <w:t>A titolo meramente indicativo:</w:t>
      </w:r>
    </w:p>
    <w:p w14:paraId="08BAC6DA" w14:textId="07E35E11" w:rsidR="00D84111" w:rsidRPr="002047A6" w:rsidRDefault="00D84111" w:rsidP="00754A6C">
      <w:pPr>
        <w:pStyle w:val="Paragrafoelenco"/>
        <w:widowControl w:val="0"/>
        <w:numPr>
          <w:ilvl w:val="0"/>
          <w:numId w:val="27"/>
        </w:numPr>
        <w:tabs>
          <w:tab w:val="num" w:pos="567"/>
        </w:tabs>
        <w:spacing w:line="360" w:lineRule="auto"/>
        <w:jc w:val="both"/>
        <w:rPr>
          <w:rFonts w:ascii="Calibri" w:hAnsi="Calibri" w:cs="Arial"/>
          <w:b/>
          <w:bCs/>
          <w:sz w:val="20"/>
          <w:szCs w:val="20"/>
        </w:rPr>
      </w:pPr>
      <w:r w:rsidRPr="002047A6">
        <w:rPr>
          <w:rFonts w:ascii="Calibri" w:hAnsi="Calibri" w:cs="Arial"/>
          <w:b/>
          <w:bCs/>
          <w:sz w:val="20"/>
          <w:szCs w:val="20"/>
        </w:rPr>
        <w:t>Documenti Normativi</w:t>
      </w:r>
    </w:p>
    <w:p w14:paraId="006B49D4" w14:textId="389C6AE6" w:rsidR="00D84111" w:rsidRPr="002047A6" w:rsidRDefault="00D84111" w:rsidP="00754A6C">
      <w:pPr>
        <w:numPr>
          <w:ilvl w:val="0"/>
          <w:numId w:val="24"/>
        </w:numPr>
        <w:spacing w:line="360" w:lineRule="auto"/>
        <w:jc w:val="both"/>
        <w:rPr>
          <w:rFonts w:ascii="Calibri" w:hAnsi="Calibri" w:cs="Arial"/>
          <w:sz w:val="20"/>
          <w:szCs w:val="20"/>
        </w:rPr>
      </w:pPr>
      <w:r w:rsidRPr="002047A6">
        <w:rPr>
          <w:rFonts w:ascii="Calibri" w:hAnsi="Calibri" w:cs="Arial"/>
          <w:b/>
          <w:bCs/>
          <w:i/>
          <w:iCs/>
          <w:sz w:val="20"/>
          <w:szCs w:val="20"/>
        </w:rPr>
        <w:t>“</w:t>
      </w:r>
      <w:r w:rsidRPr="002047A6">
        <w:rPr>
          <w:rFonts w:ascii="Calibri" w:hAnsi="Calibri" w:cs="Arial"/>
          <w:i/>
          <w:iCs/>
          <w:sz w:val="20"/>
          <w:szCs w:val="20"/>
        </w:rPr>
        <w:t xml:space="preserve">Patto di integrità in materia di contratti pubblici della Regione Lombardia e degli enti del sistema regionale” </w:t>
      </w:r>
      <w:r w:rsidRPr="002047A6">
        <w:rPr>
          <w:rFonts w:ascii="Calibri" w:hAnsi="Calibri" w:cs="Arial"/>
          <w:sz w:val="20"/>
          <w:szCs w:val="20"/>
        </w:rPr>
        <w:t>approvato con D.G.R. n. XI/1751 del 17 giugno 2019 (pubblicato sul BURL Serie Ordinaria n. 26, del 26 giugno 2019)</w:t>
      </w:r>
      <w:r w:rsidRPr="002047A6">
        <w:rPr>
          <w:rFonts w:ascii="Calibri" w:hAnsi="Calibri" w:cs="Arial"/>
          <w:i/>
          <w:iCs/>
          <w:sz w:val="20"/>
          <w:szCs w:val="20"/>
        </w:rPr>
        <w:t>;</w:t>
      </w:r>
    </w:p>
    <w:p w14:paraId="6B450B8F" w14:textId="77777777" w:rsidR="00D84111" w:rsidRPr="002047A6" w:rsidRDefault="00D84111" w:rsidP="00754A6C">
      <w:pPr>
        <w:numPr>
          <w:ilvl w:val="0"/>
          <w:numId w:val="24"/>
        </w:numPr>
        <w:tabs>
          <w:tab w:val="left" w:pos="1276"/>
        </w:tabs>
        <w:spacing w:line="360" w:lineRule="auto"/>
        <w:jc w:val="both"/>
        <w:rPr>
          <w:rFonts w:ascii="Calibri" w:hAnsi="Calibri" w:cs="Arial"/>
          <w:sz w:val="20"/>
          <w:szCs w:val="20"/>
        </w:rPr>
      </w:pPr>
      <w:bookmarkStart w:id="57" w:name="_Hlk109575241"/>
      <w:bookmarkStart w:id="58" w:name="_Hlk109459701"/>
      <w:r w:rsidRPr="002047A6">
        <w:rPr>
          <w:rFonts w:ascii="Calibri" w:hAnsi="Calibri" w:cs="Arial"/>
          <w:sz w:val="20"/>
          <w:szCs w:val="20"/>
        </w:rPr>
        <w:t>Protocollo d’intesa per la tutela della legalità nel settore degli appalti di lavori pubblici;</w:t>
      </w:r>
    </w:p>
    <w:p w14:paraId="63BDC049" w14:textId="52D96C7A" w:rsidR="00D84111" w:rsidRPr="002047A6" w:rsidRDefault="00D84111" w:rsidP="00754A6C">
      <w:pPr>
        <w:numPr>
          <w:ilvl w:val="0"/>
          <w:numId w:val="24"/>
        </w:numPr>
        <w:spacing w:line="360" w:lineRule="auto"/>
        <w:jc w:val="both"/>
        <w:rPr>
          <w:rFonts w:ascii="Calibri" w:hAnsi="Calibri" w:cs="Arial"/>
          <w:sz w:val="20"/>
          <w:szCs w:val="20"/>
        </w:rPr>
      </w:pPr>
      <w:r w:rsidRPr="002047A6">
        <w:rPr>
          <w:rFonts w:ascii="Calibri" w:hAnsi="Calibri" w:cs="Arial"/>
          <w:sz w:val="20"/>
          <w:szCs w:val="20"/>
        </w:rPr>
        <w:t>Protocollo di intenti sulla regolarità e sulla sicurezza nei luoghi di lavori;</w:t>
      </w:r>
    </w:p>
    <w:bookmarkEnd w:id="57"/>
    <w:p w14:paraId="2EFBF912" w14:textId="5EBA7AAF" w:rsidR="00D84111" w:rsidRPr="002047A6" w:rsidRDefault="00D84111" w:rsidP="00754A6C">
      <w:pPr>
        <w:widowControl w:val="0"/>
        <w:numPr>
          <w:ilvl w:val="0"/>
          <w:numId w:val="24"/>
        </w:numPr>
        <w:tabs>
          <w:tab w:val="clear" w:pos="1080"/>
          <w:tab w:val="num" w:pos="1134"/>
          <w:tab w:val="left" w:pos="1276"/>
        </w:tabs>
        <w:spacing w:line="360" w:lineRule="auto"/>
        <w:jc w:val="both"/>
        <w:rPr>
          <w:rFonts w:ascii="Calibri" w:hAnsi="Calibri" w:cs="Arial"/>
          <w:sz w:val="20"/>
          <w:szCs w:val="20"/>
        </w:rPr>
      </w:pPr>
      <w:r w:rsidRPr="002047A6">
        <w:rPr>
          <w:rFonts w:ascii="Calibri" w:hAnsi="Calibri" w:cs="Arial"/>
          <w:sz w:val="20"/>
          <w:szCs w:val="20"/>
        </w:rPr>
        <w:t>Delibera della Giunta Della Regione Lombardia n. XI/5408 del 25 ottobre 2021</w:t>
      </w:r>
      <w:bookmarkEnd w:id="58"/>
      <w:r w:rsidRPr="002047A6">
        <w:rPr>
          <w:rFonts w:ascii="Calibri" w:hAnsi="Calibri" w:cs="Arial"/>
          <w:i/>
          <w:iCs/>
          <w:sz w:val="20"/>
          <w:szCs w:val="20"/>
        </w:rPr>
        <w:t>;</w:t>
      </w:r>
    </w:p>
    <w:p w14:paraId="3F27261B" w14:textId="076CB540" w:rsidR="00D84111" w:rsidRPr="002047A6" w:rsidRDefault="00D84111" w:rsidP="00754A6C">
      <w:pPr>
        <w:pStyle w:val="Paragrafoelenco"/>
        <w:numPr>
          <w:ilvl w:val="0"/>
          <w:numId w:val="23"/>
        </w:numPr>
        <w:spacing w:line="360" w:lineRule="auto"/>
        <w:ind w:left="426" w:hanging="426"/>
        <w:contextualSpacing/>
        <w:jc w:val="both"/>
        <w:rPr>
          <w:rFonts w:ascii="Calibri" w:hAnsi="Calibri" w:cs="Arial"/>
          <w:b/>
          <w:bCs/>
          <w:sz w:val="20"/>
          <w:szCs w:val="20"/>
        </w:rPr>
      </w:pPr>
      <w:r w:rsidRPr="002047A6">
        <w:rPr>
          <w:rFonts w:ascii="Calibri" w:hAnsi="Calibri" w:cs="Arial"/>
          <w:b/>
          <w:bCs/>
          <w:sz w:val="20"/>
          <w:szCs w:val="20"/>
        </w:rPr>
        <w:t>Documenti di gara</w:t>
      </w:r>
    </w:p>
    <w:p w14:paraId="5BEDA26A" w14:textId="77777777" w:rsidR="00D84111" w:rsidRPr="002047A6" w:rsidRDefault="00D84111" w:rsidP="00754A6C">
      <w:pPr>
        <w:pStyle w:val="Paragrafoelenco"/>
        <w:numPr>
          <w:ilvl w:val="0"/>
          <w:numId w:val="23"/>
        </w:numPr>
        <w:spacing w:line="360" w:lineRule="auto"/>
        <w:ind w:left="426" w:hanging="426"/>
        <w:contextualSpacing/>
        <w:jc w:val="both"/>
        <w:rPr>
          <w:rFonts w:ascii="Calibri" w:hAnsi="Calibri" w:cs="Arial"/>
          <w:b/>
          <w:bCs/>
          <w:sz w:val="20"/>
          <w:szCs w:val="20"/>
        </w:rPr>
      </w:pPr>
      <w:r w:rsidRPr="002047A6">
        <w:rPr>
          <w:rFonts w:ascii="Calibri" w:hAnsi="Calibri" w:cs="Arial"/>
          <w:b/>
          <w:bCs/>
          <w:sz w:val="20"/>
          <w:szCs w:val="20"/>
        </w:rPr>
        <w:t>Documenti di offerta</w:t>
      </w:r>
    </w:p>
    <w:p w14:paraId="467C96B9" w14:textId="77777777" w:rsidR="00D84111" w:rsidRPr="002047A6" w:rsidRDefault="00D84111" w:rsidP="00754A6C">
      <w:pPr>
        <w:numPr>
          <w:ilvl w:val="0"/>
          <w:numId w:val="26"/>
        </w:numPr>
        <w:spacing w:line="360" w:lineRule="auto"/>
        <w:jc w:val="both"/>
        <w:rPr>
          <w:rFonts w:ascii="Calibri" w:hAnsi="Calibri" w:cs="Arial"/>
          <w:sz w:val="20"/>
          <w:szCs w:val="20"/>
        </w:rPr>
      </w:pPr>
      <w:r w:rsidRPr="002047A6">
        <w:rPr>
          <w:rFonts w:ascii="Calibri" w:hAnsi="Calibri" w:cs="Arial"/>
          <w:sz w:val="20"/>
          <w:szCs w:val="20"/>
        </w:rPr>
        <w:t>Offerta dell’Appaltatore/Aggiudicatario;</w:t>
      </w:r>
    </w:p>
    <w:p w14:paraId="64D5FBC8" w14:textId="77777777" w:rsidR="005C7679" w:rsidRPr="002047A6" w:rsidRDefault="005C7679" w:rsidP="005C7679">
      <w:pPr>
        <w:pStyle w:val="Paragrafoelenco"/>
        <w:numPr>
          <w:ilvl w:val="0"/>
          <w:numId w:val="23"/>
        </w:numPr>
        <w:spacing w:line="360" w:lineRule="auto"/>
        <w:ind w:left="426" w:hanging="426"/>
        <w:contextualSpacing/>
        <w:jc w:val="both"/>
        <w:rPr>
          <w:rFonts w:ascii="Calibri" w:hAnsi="Calibri" w:cs="Arial"/>
          <w:b/>
          <w:bCs/>
          <w:sz w:val="20"/>
          <w:szCs w:val="20"/>
        </w:rPr>
      </w:pPr>
      <w:r w:rsidRPr="002047A6">
        <w:rPr>
          <w:rFonts w:ascii="Calibri" w:hAnsi="Calibri" w:cs="Arial"/>
          <w:b/>
          <w:bCs/>
          <w:sz w:val="20"/>
          <w:szCs w:val="20"/>
        </w:rPr>
        <w:t>Documenti prodromici alla stipula del Contratto</w:t>
      </w:r>
    </w:p>
    <w:p w14:paraId="002920E5" w14:textId="77777777" w:rsidR="005C7679" w:rsidRPr="002047A6" w:rsidRDefault="005C7679" w:rsidP="005C7679">
      <w:pPr>
        <w:pStyle w:val="Paragrafoelenco"/>
        <w:widowControl w:val="0"/>
        <w:numPr>
          <w:ilvl w:val="0"/>
          <w:numId w:val="25"/>
        </w:numPr>
        <w:spacing w:line="360" w:lineRule="auto"/>
        <w:ind w:left="1134" w:hanging="774"/>
        <w:contextualSpacing/>
        <w:jc w:val="both"/>
        <w:rPr>
          <w:rFonts w:ascii="Calibri" w:hAnsi="Calibri" w:cs="Arial"/>
          <w:bCs/>
          <w:iCs/>
          <w:sz w:val="20"/>
          <w:szCs w:val="20"/>
        </w:rPr>
      </w:pPr>
      <w:bookmarkStart w:id="59" w:name="_Hlk109461924"/>
      <w:r w:rsidRPr="002047A6">
        <w:rPr>
          <w:rFonts w:ascii="Calibri" w:hAnsi="Calibri" w:cs="Arial"/>
          <w:bCs/>
          <w:iCs/>
          <w:sz w:val="20"/>
          <w:szCs w:val="20"/>
        </w:rPr>
        <w:t>Modello per comunicazioni ex art. 3, L. 136/2010</w:t>
      </w:r>
      <w:bookmarkEnd w:id="59"/>
      <w:r w:rsidRPr="002047A6">
        <w:rPr>
          <w:rFonts w:ascii="Calibri" w:hAnsi="Calibri" w:cs="Arial"/>
          <w:bCs/>
          <w:iCs/>
          <w:sz w:val="20"/>
          <w:szCs w:val="20"/>
        </w:rPr>
        <w:t>;</w:t>
      </w:r>
    </w:p>
    <w:p w14:paraId="44DFA09F" w14:textId="77777777" w:rsidR="005C7679" w:rsidRDefault="005C7679" w:rsidP="005C7679">
      <w:pPr>
        <w:pStyle w:val="Paragrafoelenco"/>
        <w:widowControl w:val="0"/>
        <w:numPr>
          <w:ilvl w:val="0"/>
          <w:numId w:val="25"/>
        </w:numPr>
        <w:spacing w:line="360" w:lineRule="auto"/>
        <w:ind w:left="1134" w:hanging="774"/>
        <w:contextualSpacing/>
        <w:jc w:val="both"/>
        <w:rPr>
          <w:rFonts w:ascii="Calibri" w:hAnsi="Calibri" w:cs="Arial"/>
          <w:bCs/>
          <w:iCs/>
          <w:sz w:val="20"/>
          <w:szCs w:val="20"/>
        </w:rPr>
      </w:pPr>
      <w:r w:rsidRPr="002047A6">
        <w:rPr>
          <w:rFonts w:ascii="Calibri" w:hAnsi="Calibri" w:cs="Arial"/>
          <w:bCs/>
          <w:iCs/>
          <w:sz w:val="20"/>
          <w:szCs w:val="20"/>
        </w:rPr>
        <w:t>Cauzione definitiva e Polizz</w:t>
      </w:r>
      <w:r>
        <w:rPr>
          <w:rFonts w:ascii="Calibri" w:hAnsi="Calibri" w:cs="Arial"/>
          <w:bCs/>
          <w:iCs/>
          <w:sz w:val="20"/>
          <w:szCs w:val="20"/>
        </w:rPr>
        <w:t>e</w:t>
      </w:r>
      <w:r w:rsidRPr="002047A6">
        <w:rPr>
          <w:rFonts w:ascii="Calibri" w:hAnsi="Calibri" w:cs="Arial"/>
          <w:bCs/>
          <w:iCs/>
          <w:sz w:val="20"/>
          <w:szCs w:val="20"/>
        </w:rPr>
        <w:t xml:space="preserve"> assicurativ</w:t>
      </w:r>
      <w:r>
        <w:rPr>
          <w:rFonts w:ascii="Calibri" w:hAnsi="Calibri" w:cs="Arial"/>
          <w:bCs/>
          <w:iCs/>
          <w:sz w:val="20"/>
          <w:szCs w:val="20"/>
        </w:rPr>
        <w:t>e</w:t>
      </w:r>
      <w:r w:rsidRPr="002047A6">
        <w:rPr>
          <w:rFonts w:ascii="Calibri" w:hAnsi="Calibri" w:cs="Arial"/>
          <w:bCs/>
          <w:iCs/>
          <w:sz w:val="20"/>
          <w:szCs w:val="20"/>
        </w:rPr>
        <w:t xml:space="preserve"> prestata dall’Appaltatore/Aggiudicatario;</w:t>
      </w:r>
    </w:p>
    <w:p w14:paraId="5221CCC7" w14:textId="77777777" w:rsidR="005C7679" w:rsidRPr="000032B4" w:rsidRDefault="005C7679" w:rsidP="005C7679">
      <w:pPr>
        <w:pStyle w:val="Paragrafoelenco"/>
        <w:widowControl w:val="0"/>
        <w:numPr>
          <w:ilvl w:val="0"/>
          <w:numId w:val="25"/>
        </w:numPr>
        <w:spacing w:line="360" w:lineRule="auto"/>
        <w:ind w:left="1134" w:hanging="774"/>
        <w:contextualSpacing/>
        <w:jc w:val="both"/>
        <w:rPr>
          <w:rFonts w:ascii="Calibri" w:hAnsi="Calibri" w:cs="Arial"/>
          <w:bCs/>
          <w:iCs/>
          <w:sz w:val="20"/>
          <w:szCs w:val="20"/>
        </w:rPr>
      </w:pPr>
      <w:r>
        <w:rPr>
          <w:rFonts w:ascii="Calibri" w:hAnsi="Calibri" w:cs="Arial"/>
          <w:bCs/>
          <w:iCs/>
          <w:sz w:val="20"/>
          <w:szCs w:val="20"/>
        </w:rPr>
        <w:t xml:space="preserve">(eventuale) Cronoprogramma di sintesi </w:t>
      </w:r>
    </w:p>
    <w:p w14:paraId="68D60A5B" w14:textId="54A3BA78" w:rsidR="00D84111" w:rsidRPr="002047A6" w:rsidRDefault="00D84111" w:rsidP="00821DFD">
      <w:pPr>
        <w:pStyle w:val="Bollo"/>
        <w:tabs>
          <w:tab w:val="left" w:pos="426"/>
        </w:tabs>
        <w:spacing w:line="360" w:lineRule="auto"/>
        <w:rPr>
          <w:rFonts w:ascii="Calibri" w:hAnsi="Calibri" w:cs="Arial"/>
          <w:sz w:val="20"/>
        </w:rPr>
      </w:pPr>
      <w:r w:rsidRPr="002047A6">
        <w:rPr>
          <w:rFonts w:ascii="Calibri" w:hAnsi="Calibri" w:cs="Arial"/>
          <w:sz w:val="20"/>
        </w:rPr>
        <w:t xml:space="preserve">In ipotesi di contrasto e/o di incompatibilità tra le disposizioni contenute nel presente </w:t>
      </w:r>
      <w:r w:rsidRPr="002047A6">
        <w:rPr>
          <w:rFonts w:ascii="Calibri" w:hAnsi="Calibri" w:cs="Arial"/>
          <w:b/>
          <w:sz w:val="20"/>
        </w:rPr>
        <w:t>Contratto</w:t>
      </w:r>
      <w:r w:rsidRPr="002047A6">
        <w:rPr>
          <w:rFonts w:ascii="Calibri" w:hAnsi="Calibri" w:cs="Arial"/>
          <w:sz w:val="20"/>
        </w:rPr>
        <w:t xml:space="preserve"> e quelle contenute nei </w:t>
      </w:r>
      <w:r w:rsidRPr="002047A6">
        <w:rPr>
          <w:rFonts w:ascii="Calibri" w:hAnsi="Calibri" w:cs="Arial"/>
          <w:b/>
          <w:sz w:val="20"/>
        </w:rPr>
        <w:t>Documenti Contrattuali</w:t>
      </w:r>
      <w:r w:rsidRPr="002047A6">
        <w:rPr>
          <w:rFonts w:ascii="Calibri" w:hAnsi="Calibri" w:cs="Arial"/>
          <w:sz w:val="20"/>
        </w:rPr>
        <w:t xml:space="preserve">, ovvero, tra le disposizioni contenute nel medesimo documento o in più di uno dei </w:t>
      </w:r>
      <w:r w:rsidRPr="002047A6">
        <w:rPr>
          <w:rFonts w:ascii="Calibri" w:hAnsi="Calibri" w:cs="Arial"/>
          <w:b/>
          <w:sz w:val="20"/>
        </w:rPr>
        <w:t>Documenti Contrattuali</w:t>
      </w:r>
      <w:r w:rsidRPr="002047A6">
        <w:rPr>
          <w:rFonts w:ascii="Calibri" w:hAnsi="Calibri" w:cs="Arial"/>
          <w:sz w:val="20"/>
        </w:rPr>
        <w:t xml:space="preserve">, vale l’interpretazione di </w:t>
      </w:r>
      <w:r w:rsidRPr="002047A6">
        <w:rPr>
          <w:rFonts w:ascii="Calibri" w:hAnsi="Calibri" w:cs="Arial"/>
          <w:b/>
          <w:sz w:val="20"/>
        </w:rPr>
        <w:t>ARIA</w:t>
      </w:r>
      <w:r w:rsidR="00875350" w:rsidRPr="002047A6">
        <w:rPr>
          <w:rFonts w:ascii="Calibri" w:hAnsi="Calibri" w:cs="Arial"/>
          <w:b/>
          <w:sz w:val="20"/>
        </w:rPr>
        <w:t xml:space="preserve"> </w:t>
      </w:r>
      <w:r w:rsidRPr="002047A6">
        <w:rPr>
          <w:rFonts w:ascii="Calibri" w:hAnsi="Calibri" w:cs="Arial"/>
          <w:b/>
          <w:sz w:val="20"/>
        </w:rPr>
        <w:t>SPA</w:t>
      </w:r>
      <w:r w:rsidRPr="002047A6">
        <w:rPr>
          <w:rFonts w:ascii="Calibri" w:hAnsi="Calibri" w:cs="Arial"/>
          <w:sz w:val="20"/>
        </w:rPr>
        <w:t xml:space="preserve">, la quale dovrà adottare la soluzione più aderente alle finalità del </w:t>
      </w:r>
      <w:r w:rsidRPr="002047A6">
        <w:rPr>
          <w:rFonts w:ascii="Calibri" w:hAnsi="Calibri" w:cs="Arial"/>
          <w:b/>
          <w:sz w:val="20"/>
        </w:rPr>
        <w:t>Contratto</w:t>
      </w:r>
      <w:r w:rsidRPr="002047A6">
        <w:rPr>
          <w:rFonts w:ascii="Calibri" w:hAnsi="Calibri" w:cs="Arial"/>
          <w:sz w:val="20"/>
        </w:rPr>
        <w:t xml:space="preserve"> e, comunque, rispondere ai criteri di ragionevolezza e buona tecnica esecutiva. </w:t>
      </w:r>
    </w:p>
    <w:p w14:paraId="5EFFB808" w14:textId="23EABDC5" w:rsidR="00926625" w:rsidRDefault="00D84111" w:rsidP="00821DFD">
      <w:pPr>
        <w:autoSpaceDE w:val="0"/>
        <w:autoSpaceDN w:val="0"/>
        <w:adjustRightInd w:val="0"/>
        <w:spacing w:line="360" w:lineRule="auto"/>
        <w:jc w:val="both"/>
        <w:rPr>
          <w:rFonts w:ascii="Calibri" w:hAnsi="Calibri" w:cs="Arial"/>
          <w:sz w:val="20"/>
        </w:rPr>
      </w:pPr>
      <w:r w:rsidRPr="002047A6">
        <w:rPr>
          <w:rFonts w:ascii="Calibri" w:hAnsi="Calibri" w:cs="Arial"/>
          <w:sz w:val="20"/>
        </w:rPr>
        <w:t xml:space="preserve">Tutti i termini espressi in numero di giorni nel </w:t>
      </w:r>
      <w:r w:rsidRPr="002047A6">
        <w:rPr>
          <w:rFonts w:ascii="Calibri" w:hAnsi="Calibri" w:cs="Arial"/>
          <w:b/>
          <w:sz w:val="20"/>
        </w:rPr>
        <w:t>Contratto</w:t>
      </w:r>
      <w:r w:rsidRPr="002047A6">
        <w:rPr>
          <w:rFonts w:ascii="Calibri" w:hAnsi="Calibri" w:cs="Arial"/>
          <w:sz w:val="20"/>
        </w:rPr>
        <w:t xml:space="preserve"> e nei </w:t>
      </w:r>
      <w:r w:rsidRPr="002047A6">
        <w:rPr>
          <w:rFonts w:ascii="Calibri" w:hAnsi="Calibri" w:cs="Arial"/>
          <w:b/>
          <w:sz w:val="20"/>
        </w:rPr>
        <w:t>Documenti Contrattuali</w:t>
      </w:r>
      <w:r w:rsidRPr="002047A6">
        <w:rPr>
          <w:rFonts w:ascii="Calibri" w:hAnsi="Calibri" w:cs="Arial"/>
          <w:sz w:val="20"/>
        </w:rPr>
        <w:t>, vanno intesi nel senso di giorni naturali e consecutivi e, quindi, comprensivi di ogni eventuale festi</w:t>
      </w:r>
      <w:r w:rsidR="00926625" w:rsidRPr="002047A6">
        <w:rPr>
          <w:rFonts w:ascii="Calibri" w:hAnsi="Calibri" w:cs="Arial"/>
          <w:sz w:val="20"/>
        </w:rPr>
        <w:t xml:space="preserve">vità. </w:t>
      </w:r>
    </w:p>
    <w:p w14:paraId="7F7EF811" w14:textId="4CCFF432" w:rsidR="00A70BE6" w:rsidRPr="002047A6" w:rsidRDefault="00A70BE6" w:rsidP="00821DFD">
      <w:pPr>
        <w:autoSpaceDE w:val="0"/>
        <w:autoSpaceDN w:val="0"/>
        <w:adjustRightInd w:val="0"/>
        <w:spacing w:line="360" w:lineRule="auto"/>
        <w:jc w:val="both"/>
        <w:rPr>
          <w:rFonts w:ascii="Calibri" w:hAnsi="Calibri" w:cs="Arial"/>
          <w:sz w:val="20"/>
        </w:rPr>
      </w:pPr>
      <w:r>
        <w:rPr>
          <w:rFonts w:ascii="Calibri" w:hAnsi="Calibri" w:cs="Arial"/>
          <w:sz w:val="20"/>
        </w:rPr>
        <w:t>In ogni caso, per quanto non regolamentato nel presente atto e relativi allegati, vale tra le Parti quanto stabilito nella Convenzione in Accordo Quadro.</w:t>
      </w:r>
    </w:p>
    <w:p w14:paraId="43DD7915" w14:textId="306F2475" w:rsidR="00D84111" w:rsidRPr="002047A6" w:rsidRDefault="00D84111" w:rsidP="00821DFD">
      <w:pPr>
        <w:autoSpaceDE w:val="0"/>
        <w:autoSpaceDN w:val="0"/>
        <w:adjustRightInd w:val="0"/>
        <w:spacing w:line="360" w:lineRule="auto"/>
        <w:jc w:val="both"/>
        <w:rPr>
          <w:rFonts w:ascii="Calibri" w:hAnsi="Calibri" w:cs="Calibri"/>
          <w:sz w:val="20"/>
          <w:szCs w:val="22"/>
        </w:rPr>
      </w:pPr>
    </w:p>
    <w:p w14:paraId="08D62ABF" w14:textId="77777777" w:rsidR="002666A2" w:rsidRPr="002047A6" w:rsidRDefault="002666A2" w:rsidP="00754A6C">
      <w:pPr>
        <w:pStyle w:val="Titolo1"/>
        <w:numPr>
          <w:ilvl w:val="0"/>
          <w:numId w:val="8"/>
        </w:numPr>
        <w:spacing w:before="0" w:after="0" w:line="360" w:lineRule="auto"/>
        <w:ind w:left="0" w:firstLine="0"/>
        <w:jc w:val="center"/>
        <w:rPr>
          <w:rFonts w:ascii="Calibri" w:hAnsi="Calibri"/>
          <w:sz w:val="20"/>
          <w:szCs w:val="22"/>
        </w:rPr>
      </w:pPr>
      <w:bookmarkStart w:id="60" w:name="_Toc29575784"/>
      <w:bookmarkStart w:id="61" w:name="_Toc29575785"/>
      <w:bookmarkStart w:id="62" w:name="_Toc29575786"/>
      <w:bookmarkStart w:id="63" w:name="_Toc29575787"/>
      <w:bookmarkStart w:id="64" w:name="_Toc426127619"/>
      <w:bookmarkStart w:id="65" w:name="_Toc479581735"/>
      <w:bookmarkStart w:id="66" w:name="_Toc497818083"/>
      <w:bookmarkStart w:id="67" w:name="_Toc25145825"/>
      <w:bookmarkStart w:id="68" w:name="_Toc109402163"/>
      <w:bookmarkStart w:id="69" w:name="_Toc179793875"/>
      <w:bookmarkStart w:id="70" w:name="_Toc182366678"/>
      <w:bookmarkEnd w:id="48"/>
      <w:bookmarkEnd w:id="49"/>
      <w:bookmarkEnd w:id="50"/>
      <w:bookmarkEnd w:id="51"/>
      <w:bookmarkEnd w:id="52"/>
      <w:bookmarkEnd w:id="53"/>
      <w:bookmarkEnd w:id="54"/>
      <w:bookmarkEnd w:id="55"/>
      <w:bookmarkEnd w:id="60"/>
      <w:bookmarkEnd w:id="61"/>
      <w:bookmarkEnd w:id="62"/>
      <w:bookmarkEnd w:id="63"/>
      <w:r w:rsidRPr="002047A6">
        <w:rPr>
          <w:rFonts w:ascii="Calibri" w:hAnsi="Calibri"/>
          <w:sz w:val="20"/>
          <w:szCs w:val="22"/>
        </w:rPr>
        <w:t xml:space="preserve">– </w:t>
      </w:r>
      <w:bookmarkStart w:id="71" w:name="_Toc194745291"/>
      <w:bookmarkStart w:id="72" w:name="_Toc254182306"/>
      <w:bookmarkStart w:id="73" w:name="_Toc253143856"/>
      <w:r w:rsidRPr="002047A6">
        <w:rPr>
          <w:rFonts w:ascii="Calibri" w:hAnsi="Calibri"/>
          <w:sz w:val="20"/>
          <w:szCs w:val="22"/>
        </w:rPr>
        <w:t>Corrispettivi</w:t>
      </w:r>
      <w:bookmarkEnd w:id="64"/>
      <w:bookmarkEnd w:id="65"/>
      <w:bookmarkEnd w:id="66"/>
      <w:bookmarkEnd w:id="67"/>
      <w:bookmarkEnd w:id="68"/>
      <w:bookmarkEnd w:id="71"/>
      <w:bookmarkEnd w:id="72"/>
      <w:bookmarkEnd w:id="73"/>
    </w:p>
    <w:p w14:paraId="1B329FBB" w14:textId="77777777" w:rsidR="00F55C91" w:rsidRPr="002047A6" w:rsidRDefault="00F55C91" w:rsidP="00821DFD">
      <w:pPr>
        <w:tabs>
          <w:tab w:val="num" w:pos="540"/>
        </w:tabs>
        <w:autoSpaceDE w:val="0"/>
        <w:autoSpaceDN w:val="0"/>
        <w:adjustRightInd w:val="0"/>
        <w:spacing w:line="360" w:lineRule="auto"/>
        <w:jc w:val="both"/>
        <w:rPr>
          <w:rFonts w:ascii="Calibri" w:hAnsi="Calibri" w:cs="Arial"/>
          <w:sz w:val="20"/>
          <w:szCs w:val="22"/>
        </w:rPr>
      </w:pPr>
    </w:p>
    <w:p w14:paraId="40D49CAC" w14:textId="77777777" w:rsidR="005C7679" w:rsidRPr="002047A6" w:rsidRDefault="005C7679" w:rsidP="005C7679">
      <w:pPr>
        <w:widowControl w:val="0"/>
        <w:numPr>
          <w:ilvl w:val="0"/>
          <w:numId w:val="7"/>
        </w:numPr>
        <w:tabs>
          <w:tab w:val="clear" w:pos="1080"/>
          <w:tab w:val="num" w:pos="426"/>
        </w:tabs>
        <w:spacing w:line="360" w:lineRule="auto"/>
        <w:ind w:left="426" w:hanging="426"/>
        <w:jc w:val="both"/>
        <w:rPr>
          <w:rFonts w:ascii="Calibri" w:hAnsi="Calibri" w:cs="Arial"/>
          <w:sz w:val="20"/>
          <w:szCs w:val="22"/>
        </w:rPr>
      </w:pPr>
      <w:bookmarkStart w:id="74" w:name="_Toc254182307"/>
      <w:bookmarkStart w:id="75" w:name="_Toc253143857"/>
      <w:bookmarkStart w:id="76" w:name="_Toc179793889"/>
      <w:bookmarkStart w:id="77" w:name="_Toc182366687"/>
      <w:bookmarkStart w:id="78" w:name="_Toc194745292"/>
      <w:bookmarkStart w:id="79" w:name="_Toc204149398"/>
      <w:bookmarkStart w:id="80" w:name="_Toc179793892"/>
      <w:bookmarkStart w:id="81" w:name="_Toc182366690"/>
      <w:r w:rsidRPr="002047A6">
        <w:rPr>
          <w:rFonts w:ascii="Calibri" w:hAnsi="Calibri" w:cs="Arial"/>
          <w:sz w:val="20"/>
          <w:szCs w:val="22"/>
        </w:rPr>
        <w:t xml:space="preserve">Il Corrispettivo complessivo dell’Appalto è pari a Euro </w:t>
      </w:r>
      <w:r w:rsidRPr="002047A6">
        <w:rPr>
          <w:rFonts w:ascii="Calibri" w:hAnsi="Calibri" w:cs="Arial"/>
          <w:bCs/>
          <w:iCs/>
          <w:color w:val="000000"/>
          <w:sz w:val="20"/>
          <w:szCs w:val="22"/>
        </w:rPr>
        <w:t>[●]</w:t>
      </w:r>
      <w:r w:rsidRPr="002047A6">
        <w:rPr>
          <w:rFonts w:ascii="Calibri" w:hAnsi="Calibri" w:cs="Arial"/>
          <w:sz w:val="20"/>
          <w:szCs w:val="22"/>
        </w:rPr>
        <w:t xml:space="preserve"> [</w:t>
      </w:r>
      <w:r w:rsidRPr="002047A6">
        <w:rPr>
          <w:rFonts w:ascii="Calibri" w:hAnsi="Calibri" w:cs="Arial"/>
          <w:bCs/>
          <w:iCs/>
          <w:color w:val="000000"/>
          <w:sz w:val="20"/>
          <w:szCs w:val="22"/>
        </w:rPr>
        <w:t>[●]</w:t>
      </w:r>
      <w:r w:rsidRPr="002047A6">
        <w:rPr>
          <w:rFonts w:ascii="Calibri" w:hAnsi="Calibri" w:cs="Arial"/>
          <w:sz w:val="20"/>
          <w:szCs w:val="22"/>
        </w:rPr>
        <w:t>/00], oltre ai contributi integrativi alle Casse professionali autonome, se dovuti, e all’I.V.A. nelle misure di legge.</w:t>
      </w:r>
    </w:p>
    <w:p w14:paraId="378B5684" w14:textId="77777777" w:rsidR="005C7679" w:rsidRPr="002047A6" w:rsidRDefault="005C7679" w:rsidP="005C7679">
      <w:pPr>
        <w:widowControl w:val="0"/>
        <w:numPr>
          <w:ilvl w:val="0"/>
          <w:numId w:val="7"/>
        </w:numPr>
        <w:tabs>
          <w:tab w:val="clear" w:pos="1080"/>
          <w:tab w:val="num" w:pos="426"/>
        </w:tabs>
        <w:spacing w:line="360" w:lineRule="auto"/>
        <w:ind w:left="426" w:hanging="426"/>
        <w:jc w:val="both"/>
        <w:rPr>
          <w:rFonts w:ascii="Calibri" w:hAnsi="Calibri" w:cs="Arial"/>
          <w:sz w:val="20"/>
          <w:szCs w:val="22"/>
        </w:rPr>
      </w:pPr>
      <w:r w:rsidRPr="002047A6">
        <w:rPr>
          <w:rFonts w:ascii="Calibri" w:hAnsi="Calibri" w:cs="Arial"/>
          <w:sz w:val="20"/>
          <w:szCs w:val="22"/>
        </w:rPr>
        <w:t xml:space="preserve">Il Corrispettivo è determinato dal Responsabile Unico del Procedimento del Contratto Applicativo sulla base delle condizioni e modalità stabilite nel Capitolato Tecnico Amministrativo ed eventuali nuovi prezzi a cui </w:t>
      </w:r>
      <w:r>
        <w:rPr>
          <w:rFonts w:ascii="Calibri" w:hAnsi="Calibri" w:cs="Arial"/>
          <w:sz w:val="20"/>
          <w:szCs w:val="22"/>
        </w:rPr>
        <w:t>verrà applicato</w:t>
      </w:r>
      <w:r w:rsidRPr="002047A6">
        <w:rPr>
          <w:rFonts w:ascii="Calibri" w:hAnsi="Calibri" w:cs="Arial"/>
          <w:sz w:val="20"/>
          <w:szCs w:val="22"/>
        </w:rPr>
        <w:t xml:space="preserve"> lo sconto offerto in gara.</w:t>
      </w:r>
    </w:p>
    <w:p w14:paraId="7782CC3C" w14:textId="77777777" w:rsidR="005C7679" w:rsidRPr="002047A6" w:rsidRDefault="005C7679" w:rsidP="005C7679">
      <w:pPr>
        <w:widowControl w:val="0"/>
        <w:numPr>
          <w:ilvl w:val="0"/>
          <w:numId w:val="7"/>
        </w:numPr>
        <w:tabs>
          <w:tab w:val="clear" w:pos="1080"/>
          <w:tab w:val="num" w:pos="426"/>
        </w:tabs>
        <w:spacing w:line="360" w:lineRule="auto"/>
        <w:ind w:left="426" w:hanging="426"/>
        <w:jc w:val="both"/>
        <w:rPr>
          <w:rFonts w:ascii="Calibri" w:hAnsi="Calibri" w:cs="Arial"/>
          <w:sz w:val="20"/>
          <w:szCs w:val="22"/>
        </w:rPr>
      </w:pPr>
      <w:r w:rsidRPr="002047A6">
        <w:rPr>
          <w:rFonts w:ascii="Calibri" w:hAnsi="Calibri" w:cs="Arial"/>
          <w:sz w:val="20"/>
          <w:szCs w:val="22"/>
        </w:rPr>
        <w:t>Il Corrispettivo al comma 1) si intende comprensivo e remunerativo di tutto quanto necessario, anche in via accessoria e complementare, nulla escluso né eccettuato, alla puntuale esecuzione dell’Appalto, a perfetta regola d’arte, in ogni sua componente prestazionale, in ottemperanza alle normative applicabili e alle disposizioni del Contratto e di tutti i Documenti Contrattuali.</w:t>
      </w:r>
    </w:p>
    <w:p w14:paraId="6FE2022B" w14:textId="77777777" w:rsidR="005C7679" w:rsidRPr="002047A6" w:rsidRDefault="005C7679" w:rsidP="005C7679">
      <w:pPr>
        <w:widowControl w:val="0"/>
        <w:numPr>
          <w:ilvl w:val="0"/>
          <w:numId w:val="7"/>
        </w:numPr>
        <w:tabs>
          <w:tab w:val="clear" w:pos="1080"/>
          <w:tab w:val="num" w:pos="426"/>
        </w:tabs>
        <w:spacing w:line="360" w:lineRule="auto"/>
        <w:ind w:left="426" w:hanging="426"/>
        <w:jc w:val="both"/>
        <w:rPr>
          <w:rFonts w:ascii="Calibri" w:hAnsi="Calibri" w:cs="Arial"/>
          <w:sz w:val="20"/>
          <w:szCs w:val="22"/>
        </w:rPr>
      </w:pPr>
      <w:r w:rsidRPr="002047A6">
        <w:rPr>
          <w:rFonts w:ascii="Calibri" w:hAnsi="Calibri" w:cs="Arial"/>
          <w:b/>
          <w:sz w:val="20"/>
          <w:szCs w:val="22"/>
        </w:rPr>
        <w:t>[●]</w:t>
      </w:r>
      <w:r w:rsidRPr="002047A6">
        <w:rPr>
          <w:rFonts w:ascii="Calibri" w:hAnsi="Calibri" w:cs="Arial"/>
          <w:sz w:val="20"/>
          <w:szCs w:val="22"/>
        </w:rPr>
        <w:t xml:space="preserve"> e l’Appaltatore, ai sensi dell’art. 26 del D. Lgs. 81/2008, provvederanno, prima </w:t>
      </w:r>
      <w:r>
        <w:rPr>
          <w:rFonts w:ascii="Calibri" w:hAnsi="Calibri" w:cs="Arial"/>
          <w:sz w:val="20"/>
          <w:szCs w:val="22"/>
        </w:rPr>
        <w:t>dell’avvio delle opere</w:t>
      </w:r>
      <w:r w:rsidRPr="002047A6">
        <w:rPr>
          <w:rFonts w:ascii="Calibri" w:hAnsi="Calibri" w:cs="Arial"/>
          <w:sz w:val="20"/>
          <w:szCs w:val="22"/>
        </w:rPr>
        <w:t>, a redigere un “Documento di valutazione dei rischi standard da interferenze”, riferendolo ai rischi specifici da interferenza presenti nei luoghi in cui verrà espletato l’appalto. In tale sede indicheranno i costi relativi alla sicurezza (anche nel caso in cui essi siano pari a zero).</w:t>
      </w:r>
    </w:p>
    <w:p w14:paraId="4C7A2CDF" w14:textId="397061D3" w:rsidR="005C7679" w:rsidRDefault="005C7679" w:rsidP="005C7679">
      <w:pPr>
        <w:widowControl w:val="0"/>
        <w:spacing w:line="360" w:lineRule="auto"/>
        <w:ind w:left="426"/>
        <w:jc w:val="both"/>
        <w:rPr>
          <w:rFonts w:ascii="Calibri" w:hAnsi="Calibri" w:cs="Arial"/>
          <w:sz w:val="20"/>
          <w:szCs w:val="22"/>
        </w:rPr>
      </w:pPr>
      <w:r w:rsidRPr="002047A6">
        <w:rPr>
          <w:rFonts w:ascii="Calibri" w:hAnsi="Calibri" w:cs="Arial"/>
          <w:sz w:val="20"/>
          <w:szCs w:val="22"/>
        </w:rPr>
        <w:t>.</w:t>
      </w:r>
    </w:p>
    <w:p w14:paraId="2765C05C" w14:textId="77777777" w:rsidR="00EB51BA" w:rsidRPr="002047A6" w:rsidRDefault="00EB51BA" w:rsidP="005C7679">
      <w:pPr>
        <w:widowControl w:val="0"/>
        <w:spacing w:line="360" w:lineRule="auto"/>
        <w:ind w:left="426"/>
        <w:jc w:val="both"/>
        <w:rPr>
          <w:rFonts w:ascii="Calibri" w:hAnsi="Calibri" w:cs="Arial"/>
          <w:sz w:val="20"/>
          <w:szCs w:val="22"/>
        </w:rPr>
      </w:pPr>
    </w:p>
    <w:p w14:paraId="06184D98" w14:textId="77777777" w:rsidR="005C7679" w:rsidRPr="002047A6" w:rsidRDefault="005C7679" w:rsidP="005C7679">
      <w:pPr>
        <w:widowControl w:val="0"/>
        <w:numPr>
          <w:ilvl w:val="0"/>
          <w:numId w:val="7"/>
        </w:numPr>
        <w:tabs>
          <w:tab w:val="clear" w:pos="1080"/>
          <w:tab w:val="num" w:pos="426"/>
        </w:tabs>
        <w:spacing w:line="360" w:lineRule="auto"/>
        <w:ind w:left="426" w:hanging="426"/>
        <w:jc w:val="both"/>
        <w:rPr>
          <w:rFonts w:ascii="Calibri" w:hAnsi="Calibri" w:cs="Arial"/>
          <w:b/>
          <w:bCs/>
          <w:sz w:val="20"/>
          <w:szCs w:val="22"/>
        </w:rPr>
      </w:pPr>
      <w:r w:rsidRPr="002047A6">
        <w:rPr>
          <w:rFonts w:ascii="Calibri" w:hAnsi="Calibri" w:cs="Arial"/>
          <w:b/>
          <w:bCs/>
          <w:sz w:val="20"/>
          <w:szCs w:val="22"/>
        </w:rPr>
        <w:t>Corrispettivo per la progettazione</w:t>
      </w:r>
    </w:p>
    <w:p w14:paraId="6D6566E1" w14:textId="77777777" w:rsidR="005C7679" w:rsidRPr="002047A6" w:rsidRDefault="005C7679" w:rsidP="005C7679">
      <w:pPr>
        <w:widowControl w:val="0"/>
        <w:spacing w:line="360" w:lineRule="auto"/>
        <w:ind w:left="426"/>
        <w:jc w:val="both"/>
        <w:rPr>
          <w:rFonts w:ascii="Calibri" w:hAnsi="Calibri" w:cs="Arial"/>
          <w:b/>
          <w:bCs/>
          <w:sz w:val="20"/>
          <w:szCs w:val="22"/>
        </w:rPr>
      </w:pPr>
      <w:r w:rsidRPr="002047A6">
        <w:rPr>
          <w:rFonts w:ascii="Calibri" w:hAnsi="Calibri" w:cs="Arial"/>
          <w:b/>
          <w:sz w:val="20"/>
        </w:rPr>
        <w:t>Il Corrispettivo</w:t>
      </w:r>
      <w:r w:rsidRPr="002047A6">
        <w:rPr>
          <w:rFonts w:ascii="Calibri" w:hAnsi="Calibri" w:cs="Arial"/>
          <w:sz w:val="20"/>
        </w:rPr>
        <w:t xml:space="preserve"> per l’esecuzione della progettazione è convenuto, in modo omnicomprensivo, fisso ed invariabile, in </w:t>
      </w:r>
      <w:r w:rsidRPr="002047A6">
        <w:rPr>
          <w:rFonts w:ascii="Calibri" w:hAnsi="Calibri" w:cs="Arial"/>
          <w:b/>
          <w:sz w:val="20"/>
        </w:rPr>
        <w:t xml:space="preserve">Euro </w:t>
      </w:r>
      <w:r w:rsidRPr="002047A6">
        <w:rPr>
          <w:rFonts w:ascii="Calibri" w:hAnsi="Calibri" w:cs="Arial"/>
          <w:b/>
          <w:bCs/>
          <w:sz w:val="20"/>
        </w:rPr>
        <w:t>[</w:t>
      </w:r>
      <w:r w:rsidRPr="002047A6">
        <w:rPr>
          <w:rFonts w:ascii="Calibri" w:hAnsi="Calibri"/>
          <w:b/>
          <w:bCs/>
          <w:sz w:val="20"/>
        </w:rPr>
        <w:sym w:font="Wingdings 2" w:char="F097"/>
      </w:r>
      <w:r w:rsidRPr="002047A6">
        <w:rPr>
          <w:rFonts w:ascii="Calibri" w:hAnsi="Calibri" w:cs="Arial"/>
          <w:b/>
          <w:bCs/>
          <w:sz w:val="20"/>
        </w:rPr>
        <w:t xml:space="preserve">] </w:t>
      </w:r>
      <w:r w:rsidRPr="002047A6">
        <w:rPr>
          <w:rFonts w:ascii="Calibri" w:hAnsi="Calibri" w:cs="Arial"/>
          <w:color w:val="000000" w:themeColor="text1"/>
          <w:sz w:val="20"/>
          <w:szCs w:val="20"/>
        </w:rPr>
        <w:t xml:space="preserve">oltre IVA ed oneri previdenziali (ove dovuti) nelle misure di legge, di cui </w:t>
      </w:r>
      <w:r w:rsidRPr="002047A6">
        <w:rPr>
          <w:rFonts w:ascii="Calibri" w:hAnsi="Calibri" w:cs="Arial"/>
          <w:b/>
          <w:color w:val="000000" w:themeColor="text1"/>
          <w:sz w:val="20"/>
          <w:szCs w:val="20"/>
        </w:rPr>
        <w:t>Euro 0</w:t>
      </w:r>
      <w:r w:rsidRPr="002047A6">
        <w:rPr>
          <w:rFonts w:ascii="Calibri" w:hAnsi="Calibri" w:cs="Arial"/>
          <w:color w:val="000000" w:themeColor="text1"/>
          <w:sz w:val="20"/>
          <w:szCs w:val="20"/>
        </w:rPr>
        <w:t xml:space="preserve"> per i costi della sicurezza, </w:t>
      </w:r>
      <w:r w:rsidRPr="002047A6">
        <w:rPr>
          <w:rFonts w:ascii="Calibri" w:hAnsi="Calibri" w:cs="Arial"/>
          <w:snapToGrid w:val="0"/>
          <w:color w:val="000000" w:themeColor="text1"/>
          <w:sz w:val="20"/>
          <w:szCs w:val="20"/>
        </w:rPr>
        <w:t>ai sensi dell’art. 26, comma 3-bis, primo periodo, del D.Lgs. n. 81/2008 e s.m.i, di cui:</w:t>
      </w:r>
    </w:p>
    <w:p w14:paraId="6628BB73" w14:textId="77777777" w:rsidR="005C7679" w:rsidRPr="002047A6" w:rsidRDefault="005C7679" w:rsidP="005C7679">
      <w:pPr>
        <w:pStyle w:val="Bollo"/>
        <w:numPr>
          <w:ilvl w:val="0"/>
          <w:numId w:val="29"/>
        </w:numPr>
        <w:suppressAutoHyphens/>
        <w:spacing w:line="360" w:lineRule="auto"/>
        <w:rPr>
          <w:rFonts w:ascii="Calibri" w:hAnsi="Calibri" w:cs="Arial"/>
          <w:i/>
          <w:sz w:val="20"/>
        </w:rPr>
      </w:pPr>
      <w:r w:rsidRPr="002047A6">
        <w:rPr>
          <w:rFonts w:ascii="Calibri" w:hAnsi="Calibri" w:cs="Arial"/>
          <w:b/>
          <w:color w:val="000000" w:themeColor="text1"/>
          <w:sz w:val="20"/>
        </w:rPr>
        <w:t>Euro [</w:t>
      </w:r>
      <w:r w:rsidRPr="002047A6">
        <w:rPr>
          <w:rFonts w:ascii="Calibri" w:hAnsi="Calibri" w:cs="Arial"/>
          <w:b/>
          <w:color w:val="000000" w:themeColor="text1"/>
          <w:sz w:val="20"/>
        </w:rPr>
        <w:sym w:font="Symbol" w:char="F0B7"/>
      </w:r>
      <w:r w:rsidRPr="002047A6">
        <w:rPr>
          <w:rFonts w:ascii="Calibri" w:hAnsi="Calibri" w:cs="Arial"/>
          <w:b/>
          <w:color w:val="000000" w:themeColor="text1"/>
          <w:sz w:val="20"/>
        </w:rPr>
        <w:t>]</w:t>
      </w:r>
      <w:r w:rsidRPr="002047A6">
        <w:rPr>
          <w:rFonts w:ascii="Calibri" w:hAnsi="Calibri" w:cs="Arial"/>
          <w:color w:val="000000" w:themeColor="text1"/>
          <w:sz w:val="20"/>
        </w:rPr>
        <w:t xml:space="preserve">, per l’attività di </w:t>
      </w:r>
      <w:r w:rsidRPr="002047A6">
        <w:rPr>
          <w:rFonts w:ascii="Calibri" w:hAnsi="Calibri" w:cs="Arial"/>
          <w:i/>
          <w:sz w:val="20"/>
        </w:rPr>
        <w:t>Progettazione Definitiva (PD)</w:t>
      </w:r>
    </w:p>
    <w:p w14:paraId="43AC1267" w14:textId="77777777" w:rsidR="005C7679" w:rsidRPr="002047A6" w:rsidRDefault="005C7679" w:rsidP="005C7679">
      <w:pPr>
        <w:pStyle w:val="Bollo"/>
        <w:numPr>
          <w:ilvl w:val="0"/>
          <w:numId w:val="29"/>
        </w:numPr>
        <w:suppressAutoHyphens/>
        <w:spacing w:line="360" w:lineRule="auto"/>
        <w:rPr>
          <w:rFonts w:ascii="Calibri" w:hAnsi="Calibri" w:cs="Arial"/>
          <w:i/>
          <w:sz w:val="20"/>
        </w:rPr>
      </w:pPr>
      <w:r w:rsidRPr="002047A6">
        <w:rPr>
          <w:rFonts w:ascii="Calibri" w:hAnsi="Calibri" w:cs="Arial"/>
          <w:b/>
          <w:color w:val="000000" w:themeColor="text1"/>
          <w:sz w:val="20"/>
        </w:rPr>
        <w:t>Euro [</w:t>
      </w:r>
      <w:r w:rsidRPr="002047A6">
        <w:rPr>
          <w:rFonts w:ascii="Calibri" w:hAnsi="Calibri" w:cs="Arial"/>
          <w:b/>
          <w:color w:val="000000" w:themeColor="text1"/>
          <w:sz w:val="20"/>
        </w:rPr>
        <w:sym w:font="Symbol" w:char="F0B7"/>
      </w:r>
      <w:r w:rsidRPr="002047A6">
        <w:rPr>
          <w:rFonts w:ascii="Calibri" w:hAnsi="Calibri" w:cs="Arial"/>
          <w:b/>
          <w:color w:val="000000" w:themeColor="text1"/>
          <w:sz w:val="20"/>
        </w:rPr>
        <w:t>]</w:t>
      </w:r>
      <w:r w:rsidRPr="002047A6">
        <w:rPr>
          <w:rFonts w:ascii="Calibri" w:hAnsi="Calibri" w:cs="Arial"/>
          <w:color w:val="000000" w:themeColor="text1"/>
          <w:sz w:val="20"/>
        </w:rPr>
        <w:t xml:space="preserve">, per l’attività di </w:t>
      </w:r>
      <w:r w:rsidRPr="002047A6">
        <w:rPr>
          <w:rFonts w:ascii="Calibri" w:hAnsi="Calibri" w:cs="Arial"/>
          <w:i/>
          <w:sz w:val="20"/>
        </w:rPr>
        <w:t>Progettazione Esecutiva (PE)</w:t>
      </w:r>
    </w:p>
    <w:p w14:paraId="3B4ADB46" w14:textId="77777777" w:rsidR="005C7679" w:rsidRPr="002047A6" w:rsidRDefault="005C7679" w:rsidP="005C7679">
      <w:pPr>
        <w:pStyle w:val="Bollo"/>
        <w:tabs>
          <w:tab w:val="left" w:pos="426"/>
        </w:tabs>
        <w:spacing w:line="360" w:lineRule="auto"/>
        <w:rPr>
          <w:rFonts w:ascii="Calibri" w:hAnsi="Calibri" w:cs="Arial"/>
          <w:sz w:val="20"/>
        </w:rPr>
      </w:pPr>
      <w:r w:rsidRPr="002047A6">
        <w:rPr>
          <w:rFonts w:ascii="Calibri" w:hAnsi="Calibri" w:cs="Arial"/>
          <w:sz w:val="20"/>
        </w:rPr>
        <w:t xml:space="preserve">Il </w:t>
      </w:r>
      <w:r w:rsidRPr="002047A6">
        <w:rPr>
          <w:rFonts w:ascii="Calibri" w:hAnsi="Calibri" w:cs="Arial"/>
          <w:b/>
          <w:sz w:val="20"/>
        </w:rPr>
        <w:t>Corrispettivo</w:t>
      </w:r>
      <w:r w:rsidRPr="002047A6">
        <w:rPr>
          <w:rFonts w:ascii="Calibri" w:hAnsi="Calibri" w:cs="Arial"/>
          <w:sz w:val="20"/>
        </w:rPr>
        <w:t xml:space="preserve"> è determinato a “</w:t>
      </w:r>
      <w:r w:rsidRPr="002047A6">
        <w:rPr>
          <w:rFonts w:ascii="Calibri" w:hAnsi="Calibri" w:cs="Arial"/>
          <w:i/>
          <w:iCs/>
          <w:sz w:val="20"/>
        </w:rPr>
        <w:t>corpo</w:t>
      </w:r>
      <w:r w:rsidRPr="002047A6">
        <w:rPr>
          <w:rFonts w:ascii="Calibri" w:hAnsi="Calibri" w:cs="Arial"/>
          <w:sz w:val="20"/>
        </w:rPr>
        <w:t xml:space="preserve">” e si intende comprensivo e remunerativo di tutto quanto necessario, anche in via accessoria e complementare, nulla escluso né eccettuato, alla puntuale esecuzione </w:t>
      </w:r>
      <w:r>
        <w:rPr>
          <w:rFonts w:ascii="Calibri" w:hAnsi="Calibri" w:cs="Arial"/>
          <w:sz w:val="20"/>
        </w:rPr>
        <w:t>del Progetto</w:t>
      </w:r>
      <w:r w:rsidRPr="002047A6">
        <w:rPr>
          <w:rFonts w:ascii="Calibri" w:hAnsi="Calibri" w:cs="Arial"/>
          <w:sz w:val="20"/>
        </w:rPr>
        <w:t xml:space="preserve">, a perfetta regola d’arte, in ogni sua componente prestazionale, in ottemperanza alle normative applicabili e alle disposizioni del </w:t>
      </w:r>
      <w:r w:rsidRPr="002047A6">
        <w:rPr>
          <w:rFonts w:ascii="Calibri" w:hAnsi="Calibri" w:cs="Arial"/>
          <w:b/>
          <w:sz w:val="20"/>
        </w:rPr>
        <w:t>Contratto</w:t>
      </w:r>
      <w:r w:rsidRPr="002047A6">
        <w:rPr>
          <w:rFonts w:ascii="Calibri" w:hAnsi="Calibri" w:cs="Arial"/>
          <w:sz w:val="20"/>
        </w:rPr>
        <w:t xml:space="preserve"> e di tutti i </w:t>
      </w:r>
      <w:r w:rsidRPr="002047A6">
        <w:rPr>
          <w:rFonts w:ascii="Calibri" w:hAnsi="Calibri" w:cs="Arial"/>
          <w:b/>
          <w:sz w:val="20"/>
        </w:rPr>
        <w:t>Documenti Contrattuali</w:t>
      </w:r>
      <w:r w:rsidRPr="002047A6">
        <w:rPr>
          <w:rFonts w:ascii="Calibri" w:hAnsi="Calibri" w:cs="Arial"/>
          <w:sz w:val="20"/>
        </w:rPr>
        <w:t>.</w:t>
      </w:r>
    </w:p>
    <w:p w14:paraId="41CAEED0" w14:textId="77777777" w:rsidR="005C7679" w:rsidRPr="002047A6" w:rsidRDefault="005C7679" w:rsidP="005C7679">
      <w:pPr>
        <w:widowControl w:val="0"/>
        <w:numPr>
          <w:ilvl w:val="0"/>
          <w:numId w:val="7"/>
        </w:numPr>
        <w:tabs>
          <w:tab w:val="clear" w:pos="1080"/>
          <w:tab w:val="num" w:pos="426"/>
        </w:tabs>
        <w:spacing w:line="360" w:lineRule="auto"/>
        <w:ind w:left="426" w:hanging="426"/>
        <w:jc w:val="both"/>
        <w:rPr>
          <w:rFonts w:ascii="Calibri" w:hAnsi="Calibri" w:cs="Arial"/>
          <w:b/>
          <w:bCs/>
          <w:sz w:val="20"/>
          <w:szCs w:val="22"/>
        </w:rPr>
      </w:pPr>
      <w:r w:rsidRPr="002047A6">
        <w:rPr>
          <w:rFonts w:ascii="Calibri" w:hAnsi="Calibri" w:cs="Arial"/>
          <w:b/>
          <w:bCs/>
          <w:sz w:val="20"/>
          <w:szCs w:val="22"/>
        </w:rPr>
        <w:t>Corrispettivo per l’esecuzione delle Opere</w:t>
      </w:r>
    </w:p>
    <w:p w14:paraId="213867FF" w14:textId="77777777" w:rsidR="005C7679" w:rsidRPr="002047A6" w:rsidRDefault="005C7679" w:rsidP="005C7679">
      <w:pPr>
        <w:pStyle w:val="Bollo"/>
        <w:tabs>
          <w:tab w:val="left" w:pos="426"/>
        </w:tabs>
        <w:spacing w:line="360" w:lineRule="auto"/>
        <w:rPr>
          <w:rFonts w:ascii="Calibri" w:hAnsi="Calibri" w:cs="Arial"/>
          <w:sz w:val="20"/>
        </w:rPr>
      </w:pPr>
      <w:bookmarkStart w:id="82" w:name="_Ref49357694"/>
      <w:r w:rsidRPr="002047A6">
        <w:rPr>
          <w:rFonts w:ascii="Calibri" w:hAnsi="Calibri" w:cs="Arial"/>
          <w:sz w:val="20"/>
        </w:rPr>
        <w:t xml:space="preserve">Il </w:t>
      </w:r>
      <w:r w:rsidRPr="002047A6">
        <w:rPr>
          <w:rFonts w:ascii="Calibri" w:hAnsi="Calibri" w:cs="Arial"/>
          <w:b/>
          <w:sz w:val="20"/>
        </w:rPr>
        <w:t>Corrispettivo</w:t>
      </w:r>
      <w:r w:rsidRPr="002047A6">
        <w:rPr>
          <w:rFonts w:ascii="Calibri" w:hAnsi="Calibri" w:cs="Arial"/>
          <w:sz w:val="20"/>
        </w:rPr>
        <w:t xml:space="preserve"> per l’esecuzione dell’intervento è convenuto, in modo omnicomprensivo in </w:t>
      </w:r>
      <w:bookmarkEnd w:id="82"/>
      <w:r w:rsidRPr="002047A6">
        <w:rPr>
          <w:rFonts w:ascii="Calibri" w:hAnsi="Calibri" w:cs="Arial"/>
          <w:b/>
          <w:sz w:val="20"/>
        </w:rPr>
        <w:t xml:space="preserve">Euro  </w:t>
      </w:r>
      <w:r w:rsidRPr="002047A6">
        <w:rPr>
          <w:rFonts w:ascii="Calibri" w:hAnsi="Calibri" w:cs="Arial"/>
          <w:b/>
          <w:bCs/>
          <w:sz w:val="20"/>
        </w:rPr>
        <w:t>[</w:t>
      </w:r>
      <w:r w:rsidRPr="002047A6">
        <w:rPr>
          <w:rFonts w:ascii="Calibri" w:hAnsi="Calibri" w:cs="Arial"/>
          <w:b/>
          <w:bCs/>
          <w:sz w:val="20"/>
        </w:rPr>
        <w:sym w:font="Wingdings 2" w:char="F097"/>
      </w:r>
      <w:r w:rsidRPr="002047A6">
        <w:rPr>
          <w:rFonts w:ascii="Calibri" w:hAnsi="Calibri" w:cs="Arial"/>
          <w:b/>
          <w:bCs/>
          <w:sz w:val="20"/>
        </w:rPr>
        <w:t xml:space="preserve">] </w:t>
      </w:r>
      <w:r w:rsidRPr="002047A6">
        <w:rPr>
          <w:rFonts w:ascii="Calibri" w:hAnsi="Calibri" w:cs="Arial"/>
          <w:sz w:val="20"/>
        </w:rPr>
        <w:t>oltre oneri (ove dovuti) e I.V.A. nelle misure di legge, di cui:</w:t>
      </w:r>
    </w:p>
    <w:p w14:paraId="0BFA7197" w14:textId="77777777" w:rsidR="005C7679" w:rsidRPr="002047A6" w:rsidRDefault="005C7679" w:rsidP="005C7679">
      <w:pPr>
        <w:widowControl w:val="0"/>
        <w:numPr>
          <w:ilvl w:val="0"/>
          <w:numId w:val="30"/>
        </w:numPr>
        <w:tabs>
          <w:tab w:val="left" w:pos="851"/>
        </w:tabs>
        <w:spacing w:line="360" w:lineRule="auto"/>
        <w:ind w:left="426" w:hanging="426"/>
        <w:jc w:val="both"/>
        <w:rPr>
          <w:rFonts w:ascii="Calibri" w:hAnsi="Calibri" w:cs="Arial"/>
          <w:bCs/>
          <w:snapToGrid w:val="0"/>
          <w:sz w:val="20"/>
          <w:szCs w:val="20"/>
        </w:rPr>
      </w:pPr>
      <w:r w:rsidRPr="002047A6">
        <w:rPr>
          <w:rFonts w:ascii="Calibri" w:hAnsi="Calibri" w:cs="Arial"/>
          <w:bCs/>
          <w:snapToGrid w:val="0"/>
          <w:sz w:val="20"/>
          <w:szCs w:val="20"/>
        </w:rPr>
        <w:t xml:space="preserve">Euro </w:t>
      </w:r>
      <w:r w:rsidRPr="002047A6">
        <w:rPr>
          <w:rFonts w:ascii="Calibri" w:hAnsi="Calibri" w:cs="Arial"/>
          <w:b/>
          <w:bCs/>
          <w:sz w:val="20"/>
          <w:szCs w:val="20"/>
        </w:rPr>
        <w:t>[</w:t>
      </w:r>
      <w:r w:rsidRPr="002047A6">
        <w:rPr>
          <w:rFonts w:ascii="Calibri" w:hAnsi="Calibri" w:cs="Arial"/>
          <w:b/>
          <w:bCs/>
          <w:sz w:val="20"/>
          <w:szCs w:val="20"/>
        </w:rPr>
        <w:sym w:font="Wingdings 2" w:char="F097"/>
      </w:r>
      <w:r w:rsidRPr="002047A6">
        <w:rPr>
          <w:rFonts w:ascii="Calibri" w:hAnsi="Calibri" w:cs="Arial"/>
          <w:b/>
          <w:bCs/>
          <w:sz w:val="20"/>
          <w:szCs w:val="20"/>
        </w:rPr>
        <w:t xml:space="preserve">] </w:t>
      </w:r>
      <w:r w:rsidRPr="002047A6">
        <w:rPr>
          <w:rFonts w:ascii="Calibri" w:hAnsi="Calibri" w:cs="Arial"/>
          <w:bCs/>
          <w:snapToGrid w:val="0"/>
          <w:sz w:val="20"/>
          <w:szCs w:val="20"/>
        </w:rPr>
        <w:t>oltre I.V.A. per l’esecuzione dei lavori come di seguito valorizzati:</w:t>
      </w:r>
      <w:r>
        <w:rPr>
          <w:rFonts w:ascii="Calibri" w:hAnsi="Calibri" w:cs="Arial"/>
          <w:bCs/>
          <w:snapToGrid w:val="0"/>
          <w:sz w:val="20"/>
          <w:szCs w:val="20"/>
        </w:rPr>
        <w:t xml:space="preserve"> (DA COMPLETARE SE DEL CASO)</w:t>
      </w:r>
    </w:p>
    <w:p w14:paraId="21E45A11" w14:textId="5E7D0B74" w:rsidR="005C7679" w:rsidRPr="002047A6" w:rsidRDefault="005C7679" w:rsidP="005C7679">
      <w:pPr>
        <w:widowControl w:val="0"/>
        <w:numPr>
          <w:ilvl w:val="0"/>
          <w:numId w:val="30"/>
        </w:numPr>
        <w:tabs>
          <w:tab w:val="left" w:pos="851"/>
        </w:tabs>
        <w:spacing w:line="360" w:lineRule="auto"/>
        <w:ind w:left="426" w:hanging="426"/>
        <w:jc w:val="both"/>
        <w:rPr>
          <w:rFonts w:ascii="Calibri" w:hAnsi="Calibri" w:cs="Arial"/>
          <w:bCs/>
          <w:snapToGrid w:val="0"/>
          <w:sz w:val="20"/>
          <w:szCs w:val="20"/>
        </w:rPr>
      </w:pPr>
      <w:r w:rsidRPr="002047A6">
        <w:rPr>
          <w:rFonts w:ascii="Calibri" w:hAnsi="Calibri" w:cs="Arial"/>
          <w:bCs/>
          <w:snapToGrid w:val="0"/>
          <w:sz w:val="20"/>
          <w:szCs w:val="20"/>
        </w:rPr>
        <w:t xml:space="preserve">Euro </w:t>
      </w:r>
      <w:r w:rsidRPr="002047A6">
        <w:rPr>
          <w:rFonts w:ascii="Calibri" w:hAnsi="Calibri" w:cs="Arial"/>
          <w:b/>
          <w:bCs/>
          <w:sz w:val="20"/>
          <w:szCs w:val="20"/>
        </w:rPr>
        <w:t>[</w:t>
      </w:r>
      <w:r w:rsidRPr="002047A6">
        <w:rPr>
          <w:rFonts w:ascii="Calibri" w:hAnsi="Calibri" w:cs="Arial"/>
          <w:b/>
          <w:bCs/>
          <w:sz w:val="20"/>
          <w:szCs w:val="20"/>
        </w:rPr>
        <w:sym w:font="Wingdings 2" w:char="F097"/>
      </w:r>
      <w:r w:rsidRPr="002047A6">
        <w:rPr>
          <w:rFonts w:ascii="Calibri" w:hAnsi="Calibri" w:cs="Arial"/>
          <w:b/>
          <w:bCs/>
          <w:sz w:val="20"/>
          <w:szCs w:val="20"/>
        </w:rPr>
        <w:t xml:space="preserve">] </w:t>
      </w:r>
      <w:r w:rsidRPr="002047A6">
        <w:rPr>
          <w:rFonts w:ascii="Calibri" w:hAnsi="Calibri" w:cs="Arial"/>
          <w:bCs/>
          <w:snapToGrid w:val="0"/>
          <w:sz w:val="20"/>
          <w:szCs w:val="20"/>
        </w:rPr>
        <w:t>oltre I.V.A</w:t>
      </w:r>
      <w:r w:rsidRPr="002047A6">
        <w:rPr>
          <w:rFonts w:ascii="Calibri" w:hAnsi="Calibri" w:cs="Arial"/>
          <w:b/>
          <w:snapToGrid w:val="0"/>
          <w:sz w:val="20"/>
          <w:szCs w:val="20"/>
        </w:rPr>
        <w:t xml:space="preserve"> </w:t>
      </w:r>
      <w:r w:rsidRPr="002047A6">
        <w:rPr>
          <w:rFonts w:ascii="Calibri" w:hAnsi="Calibri" w:cs="Arial"/>
          <w:bCs/>
          <w:snapToGrid w:val="0"/>
          <w:sz w:val="20"/>
          <w:szCs w:val="20"/>
        </w:rPr>
        <w:t xml:space="preserve">per i costi della sicurezza, ai sensi dell’art. 26, comma 3-bis, primo periodo, del D.Lgs. n. 81 del </w:t>
      </w:r>
      <w:r w:rsidRPr="002047A6">
        <w:rPr>
          <w:rFonts w:ascii="Calibri" w:hAnsi="Calibri" w:cs="Arial"/>
          <w:bCs/>
          <w:snapToGrid w:val="0"/>
          <w:sz w:val="20"/>
          <w:szCs w:val="20"/>
        </w:rPr>
        <w:lastRenderedPageBreak/>
        <w:t xml:space="preserve">2008 </w:t>
      </w:r>
    </w:p>
    <w:p w14:paraId="505FF818" w14:textId="7E2D44A4" w:rsidR="005C7679" w:rsidRPr="002047A6" w:rsidRDefault="005C7679" w:rsidP="005C7679">
      <w:pPr>
        <w:pStyle w:val="Bollo"/>
        <w:tabs>
          <w:tab w:val="left" w:pos="426"/>
        </w:tabs>
        <w:spacing w:line="360" w:lineRule="auto"/>
        <w:rPr>
          <w:rFonts w:ascii="Calibri" w:hAnsi="Calibri" w:cs="Arial"/>
          <w:sz w:val="20"/>
        </w:rPr>
      </w:pPr>
      <w:r w:rsidRPr="002047A6">
        <w:rPr>
          <w:rFonts w:ascii="Calibri" w:hAnsi="Calibri" w:cs="Arial"/>
          <w:sz w:val="20"/>
        </w:rPr>
        <w:t xml:space="preserve">Il </w:t>
      </w:r>
      <w:r w:rsidRPr="002047A6">
        <w:rPr>
          <w:rFonts w:ascii="Calibri" w:hAnsi="Calibri" w:cs="Arial"/>
          <w:b/>
          <w:sz w:val="20"/>
        </w:rPr>
        <w:t>Corrispettivo</w:t>
      </w:r>
      <w:r w:rsidRPr="002047A6">
        <w:rPr>
          <w:rFonts w:ascii="Calibri" w:hAnsi="Calibri" w:cs="Arial"/>
          <w:sz w:val="20"/>
        </w:rPr>
        <w:t xml:space="preserve"> è determinato a “</w:t>
      </w:r>
      <w:r w:rsidRPr="002047A6">
        <w:rPr>
          <w:rFonts w:ascii="Calibri" w:hAnsi="Calibri" w:cs="Arial"/>
          <w:i/>
          <w:iCs/>
          <w:sz w:val="20"/>
        </w:rPr>
        <w:t>corpo</w:t>
      </w:r>
      <w:r w:rsidRPr="002047A6">
        <w:rPr>
          <w:rFonts w:ascii="Calibri" w:hAnsi="Calibri" w:cs="Arial"/>
          <w:sz w:val="20"/>
        </w:rPr>
        <w:t>” e si intende comprensivo e remunerativo di tutto quanto necessario, anche in via accessoria e complementare, nulla escluso né eccettuato, alla puntuale esecuzione dell’</w:t>
      </w:r>
      <w:r w:rsidRPr="002047A6">
        <w:rPr>
          <w:rFonts w:ascii="Calibri" w:hAnsi="Calibri" w:cs="Arial"/>
          <w:b/>
          <w:sz w:val="20"/>
        </w:rPr>
        <w:t>Appalto</w:t>
      </w:r>
      <w:r w:rsidRPr="002047A6">
        <w:rPr>
          <w:rFonts w:ascii="Calibri" w:hAnsi="Calibri" w:cs="Arial"/>
          <w:sz w:val="20"/>
        </w:rPr>
        <w:t xml:space="preserve">, a perfetta regola d’arte, in ogni sua componente prestazionale, in ottemperanza alle normative applicabili e alle disposizioni del </w:t>
      </w:r>
      <w:r w:rsidRPr="002047A6">
        <w:rPr>
          <w:rFonts w:ascii="Calibri" w:hAnsi="Calibri" w:cs="Arial"/>
          <w:b/>
          <w:sz w:val="20"/>
        </w:rPr>
        <w:t>Contratto</w:t>
      </w:r>
      <w:r w:rsidRPr="002047A6">
        <w:rPr>
          <w:rFonts w:ascii="Calibri" w:hAnsi="Calibri" w:cs="Arial"/>
          <w:sz w:val="20"/>
        </w:rPr>
        <w:t xml:space="preserve"> e di tutti i </w:t>
      </w:r>
      <w:r w:rsidRPr="002047A6">
        <w:rPr>
          <w:rFonts w:ascii="Calibri" w:hAnsi="Calibri" w:cs="Arial"/>
          <w:b/>
          <w:sz w:val="20"/>
        </w:rPr>
        <w:t>Documenti Contrattuali</w:t>
      </w:r>
      <w:r w:rsidRPr="002047A6">
        <w:rPr>
          <w:rFonts w:ascii="Calibri" w:hAnsi="Calibri" w:cs="Arial"/>
          <w:sz w:val="20"/>
        </w:rPr>
        <w:t>.</w:t>
      </w:r>
    </w:p>
    <w:p w14:paraId="0CBD9A39" w14:textId="77777777" w:rsidR="005C7679" w:rsidRPr="002047A6" w:rsidRDefault="005C7679" w:rsidP="005C7679">
      <w:pPr>
        <w:pStyle w:val="Bollo"/>
        <w:tabs>
          <w:tab w:val="left" w:pos="426"/>
        </w:tabs>
        <w:spacing w:line="360" w:lineRule="auto"/>
        <w:rPr>
          <w:rFonts w:ascii="Calibri" w:hAnsi="Calibri" w:cs="Arial"/>
          <w:sz w:val="20"/>
        </w:rPr>
      </w:pPr>
      <w:r w:rsidRPr="002047A6">
        <w:rPr>
          <w:rFonts w:ascii="Calibri" w:hAnsi="Calibri" w:cs="Arial"/>
          <w:sz w:val="20"/>
        </w:rPr>
        <w:t xml:space="preserve">Eventuali costi della sicurezza finalizzati al contenimento della diffusione del COVID-19, oltre quelli già stimati nell’ambito degli oneri di cui sopra, verranno valutati dal CSE, in base alla situazione sanitaria presente al momento dell’avvio dei lavori e/o in corso d’opera e  computati sulla base </w:t>
      </w:r>
      <w:bookmarkStart w:id="83" w:name="_Hlk109462235"/>
      <w:r w:rsidRPr="002047A6">
        <w:rPr>
          <w:rFonts w:ascii="Calibri" w:hAnsi="Calibri" w:cs="Arial"/>
          <w:sz w:val="20"/>
        </w:rPr>
        <w:t xml:space="preserve">dell’Elenco Prezzi Unitari di Regione Lombardia o, ove non presente, del Comune di Milano,  </w:t>
      </w:r>
      <w:bookmarkEnd w:id="83"/>
      <w:r w:rsidRPr="002047A6">
        <w:rPr>
          <w:rFonts w:ascii="Calibri" w:hAnsi="Calibri" w:cs="Arial"/>
          <w:sz w:val="20"/>
        </w:rPr>
        <w:t xml:space="preserve">contenente le voci relative ai dispositivi di protezione per il contenimento della diffusione del Covid-19, aggiornato alla data di sottoscrizione del contratto. </w:t>
      </w:r>
    </w:p>
    <w:p w14:paraId="60D22697" w14:textId="77777777" w:rsidR="005C7679" w:rsidRPr="002047A6" w:rsidRDefault="005C7679" w:rsidP="005C7679">
      <w:pPr>
        <w:widowControl w:val="0"/>
        <w:spacing w:line="360" w:lineRule="auto"/>
        <w:jc w:val="both"/>
        <w:rPr>
          <w:rFonts w:ascii="Calibri" w:hAnsi="Calibri" w:cs="Arial"/>
          <w:iCs/>
          <w:sz w:val="20"/>
        </w:rPr>
      </w:pPr>
      <w:r w:rsidRPr="002047A6">
        <w:rPr>
          <w:rFonts w:ascii="Calibri" w:hAnsi="Calibri" w:cs="Arial"/>
          <w:iCs/>
          <w:sz w:val="20"/>
        </w:rPr>
        <w:t>Il contratto può essere modificato, senza una nuova procedura di affidamento, ai sensi dell’articolo 106, comma 1, lettera a) del Codice, nei termini e secondo le modalità indicate dal Decreto Legge 27 gennaio 2022 n. 4, art. 29</w:t>
      </w:r>
      <w:r>
        <w:rPr>
          <w:rFonts w:ascii="Calibri" w:hAnsi="Calibri" w:cs="Arial"/>
          <w:iCs/>
          <w:sz w:val="20"/>
        </w:rPr>
        <w:t>.</w:t>
      </w:r>
    </w:p>
    <w:p w14:paraId="791F5D4C" w14:textId="77777777" w:rsidR="005C7679" w:rsidRPr="002047A6" w:rsidRDefault="005C7679" w:rsidP="005C7679">
      <w:pPr>
        <w:widowControl w:val="0"/>
        <w:spacing w:line="360" w:lineRule="auto"/>
        <w:jc w:val="both"/>
        <w:rPr>
          <w:rFonts w:ascii="Calibri" w:hAnsi="Calibri" w:cs="Arial"/>
          <w:b/>
          <w:bCs/>
          <w:sz w:val="20"/>
          <w:szCs w:val="22"/>
        </w:rPr>
      </w:pPr>
    </w:p>
    <w:p w14:paraId="434B22C5" w14:textId="77777777" w:rsidR="005C7679" w:rsidRPr="002047A6" w:rsidRDefault="005C7679" w:rsidP="005C7679">
      <w:pPr>
        <w:pStyle w:val="Titolo1"/>
        <w:numPr>
          <w:ilvl w:val="0"/>
          <w:numId w:val="8"/>
        </w:numPr>
        <w:spacing w:before="0" w:after="0" w:line="360" w:lineRule="auto"/>
        <w:ind w:left="0" w:firstLine="0"/>
        <w:jc w:val="center"/>
        <w:rPr>
          <w:rFonts w:ascii="Calibri" w:hAnsi="Calibri"/>
          <w:sz w:val="20"/>
          <w:szCs w:val="22"/>
        </w:rPr>
      </w:pPr>
      <w:bookmarkStart w:id="84" w:name="_Toc29575789"/>
      <w:bookmarkStart w:id="85" w:name="_Toc29570095"/>
      <w:bookmarkStart w:id="86" w:name="_Toc426127620"/>
      <w:bookmarkStart w:id="87" w:name="_Toc479581736"/>
      <w:bookmarkStart w:id="88" w:name="_Toc497818084"/>
      <w:bookmarkStart w:id="89" w:name="_Toc25145826"/>
      <w:bookmarkStart w:id="90" w:name="_Toc109402164"/>
      <w:bookmarkEnd w:id="84"/>
      <w:bookmarkEnd w:id="85"/>
      <w:r w:rsidRPr="002047A6">
        <w:rPr>
          <w:rFonts w:ascii="Calibri" w:hAnsi="Calibri"/>
          <w:sz w:val="20"/>
          <w:szCs w:val="22"/>
        </w:rPr>
        <w:t xml:space="preserve">– </w:t>
      </w:r>
      <w:bookmarkStart w:id="91" w:name="_Toc220742087"/>
      <w:bookmarkStart w:id="92" w:name="_Toc220748106"/>
      <w:bookmarkStart w:id="93" w:name="_Toc220748218"/>
      <w:bookmarkStart w:id="94" w:name="_Toc220742088"/>
      <w:bookmarkStart w:id="95" w:name="_Toc220748107"/>
      <w:bookmarkStart w:id="96" w:name="_Toc220748219"/>
      <w:bookmarkEnd w:id="86"/>
      <w:bookmarkEnd w:id="87"/>
      <w:bookmarkEnd w:id="88"/>
      <w:bookmarkEnd w:id="89"/>
      <w:bookmarkEnd w:id="91"/>
      <w:bookmarkEnd w:id="92"/>
      <w:bookmarkEnd w:id="93"/>
      <w:bookmarkEnd w:id="94"/>
      <w:bookmarkEnd w:id="95"/>
      <w:bookmarkEnd w:id="96"/>
      <w:r w:rsidRPr="002047A6">
        <w:rPr>
          <w:rFonts w:ascii="Calibri" w:hAnsi="Calibri"/>
          <w:sz w:val="20"/>
          <w:szCs w:val="22"/>
        </w:rPr>
        <w:t>Condizioni, termini di Pagamento e Fatturazione</w:t>
      </w:r>
      <w:bookmarkEnd w:id="90"/>
    </w:p>
    <w:p w14:paraId="3481CAA4" w14:textId="77777777" w:rsidR="005C7679" w:rsidRPr="002047A6" w:rsidRDefault="005C7679" w:rsidP="005C7679">
      <w:pPr>
        <w:spacing w:line="360" w:lineRule="auto"/>
        <w:rPr>
          <w:rFonts w:ascii="Calibri" w:hAnsi="Calibri"/>
          <w:sz w:val="20"/>
        </w:rPr>
      </w:pPr>
    </w:p>
    <w:p w14:paraId="7247BEB5" w14:textId="77777777" w:rsidR="005C7679" w:rsidRPr="002047A6" w:rsidRDefault="005C7679" w:rsidP="005C7679">
      <w:pPr>
        <w:widowControl w:val="0"/>
        <w:spacing w:line="360" w:lineRule="auto"/>
        <w:jc w:val="both"/>
        <w:rPr>
          <w:rFonts w:ascii="Calibri" w:hAnsi="Calibri" w:cs="Arial"/>
          <w:i/>
          <w:iCs/>
          <w:sz w:val="20"/>
          <w:szCs w:val="22"/>
          <w:u w:val="single"/>
          <w:vertAlign w:val="superscript"/>
        </w:rPr>
      </w:pPr>
      <w:r w:rsidRPr="002047A6">
        <w:rPr>
          <w:rFonts w:ascii="Calibri" w:hAnsi="Calibri" w:cs="Arial"/>
          <w:i/>
          <w:iCs/>
          <w:sz w:val="20"/>
          <w:szCs w:val="22"/>
          <w:u w:val="single"/>
        </w:rPr>
        <w:t>L’AMMINISTRAZIONE CONTRAENTE DOVRA’ IDENTIFICARE UN MINMO DI DUE MILESTONE SU CUI CALCOLARE LE PENALI E CONDIZIONI/TERMINI DI PAGAMENTO</w:t>
      </w:r>
    </w:p>
    <w:p w14:paraId="684F8EFB" w14:textId="5409D8F7" w:rsidR="00AB072A" w:rsidRPr="002047A6" w:rsidRDefault="00AB072A" w:rsidP="00754A6C">
      <w:pPr>
        <w:widowControl w:val="0"/>
        <w:numPr>
          <w:ilvl w:val="0"/>
          <w:numId w:val="18"/>
        </w:numPr>
        <w:tabs>
          <w:tab w:val="clear" w:pos="1080"/>
          <w:tab w:val="num" w:pos="851"/>
        </w:tabs>
        <w:spacing w:line="360" w:lineRule="auto"/>
        <w:ind w:left="426" w:hanging="426"/>
        <w:jc w:val="both"/>
        <w:rPr>
          <w:rFonts w:ascii="Calibri" w:hAnsi="Calibri" w:cs="Arial"/>
          <w:sz w:val="20"/>
          <w:szCs w:val="22"/>
        </w:rPr>
      </w:pPr>
      <w:r w:rsidRPr="002047A6">
        <w:rPr>
          <w:rFonts w:ascii="Calibri" w:hAnsi="Calibri" w:cs="Arial"/>
          <w:sz w:val="20"/>
          <w:szCs w:val="22"/>
        </w:rPr>
        <w:t xml:space="preserve">Ferma restando, da parte di </w:t>
      </w:r>
      <w:r w:rsidRPr="002047A6">
        <w:rPr>
          <w:rFonts w:ascii="Calibri" w:hAnsi="Calibri" w:cs="Arial"/>
          <w:b/>
          <w:sz w:val="20"/>
          <w:szCs w:val="22"/>
        </w:rPr>
        <w:t>[●]</w:t>
      </w:r>
      <w:r w:rsidRPr="002047A6">
        <w:rPr>
          <w:rFonts w:ascii="Calibri" w:hAnsi="Calibri" w:cs="Arial"/>
          <w:sz w:val="20"/>
          <w:szCs w:val="22"/>
        </w:rPr>
        <w:t xml:space="preserve"> la verifica del corretto adempimento di tutti gli obblighi contrattuali, il Corrispettivo sarà corrisposto con le seguenti modalità:</w:t>
      </w:r>
    </w:p>
    <w:p w14:paraId="18D55CFD" w14:textId="72175F9E" w:rsidR="003820B9" w:rsidRPr="002047A6" w:rsidRDefault="003820B9" w:rsidP="00754A6C">
      <w:pPr>
        <w:pStyle w:val="Paragrafoelenco"/>
        <w:widowControl w:val="0"/>
        <w:numPr>
          <w:ilvl w:val="0"/>
          <w:numId w:val="27"/>
        </w:numPr>
        <w:spacing w:line="360" w:lineRule="auto"/>
        <w:jc w:val="both"/>
        <w:rPr>
          <w:rFonts w:ascii="Calibri" w:hAnsi="Calibri" w:cs="Arial"/>
          <w:sz w:val="20"/>
          <w:szCs w:val="22"/>
        </w:rPr>
      </w:pPr>
      <w:r w:rsidRPr="002047A6">
        <w:rPr>
          <w:rFonts w:ascii="Calibri" w:hAnsi="Calibri" w:cs="Arial"/>
          <w:sz w:val="20"/>
          <w:szCs w:val="22"/>
        </w:rPr>
        <w:t>Per i servizi di progettazione</w:t>
      </w:r>
    </w:p>
    <w:p w14:paraId="112DD044" w14:textId="6E15A778" w:rsidR="00AB072A" w:rsidRPr="002047A6" w:rsidRDefault="00AB072A" w:rsidP="00754A6C">
      <w:pPr>
        <w:widowControl w:val="0"/>
        <w:numPr>
          <w:ilvl w:val="0"/>
          <w:numId w:val="16"/>
        </w:numPr>
        <w:spacing w:line="360" w:lineRule="auto"/>
        <w:jc w:val="both"/>
        <w:rPr>
          <w:rFonts w:ascii="Calibri" w:hAnsi="Calibri" w:cs="Arial"/>
          <w:sz w:val="20"/>
          <w:szCs w:val="22"/>
        </w:rPr>
      </w:pPr>
      <w:r w:rsidRPr="002047A6">
        <w:rPr>
          <w:rFonts w:ascii="Calibri" w:hAnsi="Calibri" w:cs="Arial"/>
          <w:sz w:val="20"/>
          <w:szCs w:val="22"/>
        </w:rPr>
        <w:t xml:space="preserve">€ [•], pari al [•]% ([•]percento) del Corrispettivo, a seguito dell’approvazione del </w:t>
      </w:r>
      <w:r w:rsidR="00853761" w:rsidRPr="002047A6">
        <w:rPr>
          <w:rFonts w:ascii="Calibri" w:hAnsi="Calibri" w:cs="Arial"/>
          <w:sz w:val="20"/>
          <w:szCs w:val="22"/>
        </w:rPr>
        <w:t>PD</w:t>
      </w:r>
      <w:r w:rsidRPr="002047A6">
        <w:rPr>
          <w:rFonts w:ascii="Calibri" w:hAnsi="Calibri" w:cs="Arial"/>
          <w:sz w:val="20"/>
          <w:szCs w:val="22"/>
        </w:rPr>
        <w:t xml:space="preserve"> da parte della </w:t>
      </w:r>
      <w:r w:rsidR="00147751" w:rsidRPr="002047A6">
        <w:rPr>
          <w:rFonts w:ascii="Calibri" w:hAnsi="Calibri" w:cs="Arial"/>
          <w:sz w:val="20"/>
          <w:szCs w:val="22"/>
        </w:rPr>
        <w:t xml:space="preserve">Stazione appaltante  (Soggetto attuatore Esterno) </w:t>
      </w:r>
      <w:r w:rsidR="00920927" w:rsidRPr="002047A6">
        <w:rPr>
          <w:rFonts w:ascii="Calibri" w:hAnsi="Calibri" w:cs="Arial"/>
          <w:sz w:val="20"/>
          <w:szCs w:val="22"/>
        </w:rPr>
        <w:t>/Amministrazione contraente</w:t>
      </w:r>
      <w:r w:rsidRPr="002047A6">
        <w:rPr>
          <w:rFonts w:ascii="Calibri" w:hAnsi="Calibri" w:cs="Arial"/>
          <w:sz w:val="20"/>
          <w:szCs w:val="22"/>
        </w:rPr>
        <w:t xml:space="preserve">. </w:t>
      </w:r>
    </w:p>
    <w:p w14:paraId="26994751" w14:textId="133EAEC1" w:rsidR="00AB072A" w:rsidRPr="002047A6" w:rsidRDefault="00AB072A" w:rsidP="00754A6C">
      <w:pPr>
        <w:widowControl w:val="0"/>
        <w:numPr>
          <w:ilvl w:val="0"/>
          <w:numId w:val="16"/>
        </w:numPr>
        <w:spacing w:line="360" w:lineRule="auto"/>
        <w:jc w:val="both"/>
        <w:rPr>
          <w:rFonts w:ascii="Calibri" w:hAnsi="Calibri" w:cs="Arial"/>
          <w:sz w:val="20"/>
          <w:szCs w:val="22"/>
        </w:rPr>
      </w:pPr>
      <w:r w:rsidRPr="002047A6">
        <w:rPr>
          <w:rFonts w:ascii="Calibri" w:hAnsi="Calibri" w:cs="Arial"/>
          <w:sz w:val="20"/>
          <w:szCs w:val="22"/>
        </w:rPr>
        <w:t xml:space="preserve">€ [•], pari al [•]% ([•]percento) del Corrispettivo, a seguito dell’approvazione del </w:t>
      </w:r>
      <w:r w:rsidR="00853761" w:rsidRPr="002047A6">
        <w:rPr>
          <w:rFonts w:ascii="Calibri" w:hAnsi="Calibri" w:cs="Arial"/>
          <w:sz w:val="20"/>
          <w:szCs w:val="22"/>
        </w:rPr>
        <w:t xml:space="preserve">PE </w:t>
      </w:r>
      <w:r w:rsidRPr="002047A6">
        <w:rPr>
          <w:rFonts w:ascii="Calibri" w:hAnsi="Calibri" w:cs="Arial"/>
          <w:sz w:val="20"/>
          <w:szCs w:val="22"/>
        </w:rPr>
        <w:t xml:space="preserve">da parte della </w:t>
      </w:r>
      <w:r w:rsidR="00147751" w:rsidRPr="002047A6">
        <w:rPr>
          <w:rFonts w:ascii="Calibri" w:hAnsi="Calibri" w:cs="Arial"/>
          <w:sz w:val="20"/>
          <w:szCs w:val="22"/>
        </w:rPr>
        <w:t xml:space="preserve">Stazione appaltante  (Soggetto attuatore Esterno) </w:t>
      </w:r>
      <w:r w:rsidR="00920927" w:rsidRPr="002047A6">
        <w:rPr>
          <w:rFonts w:ascii="Calibri" w:hAnsi="Calibri" w:cs="Arial"/>
          <w:sz w:val="20"/>
          <w:szCs w:val="22"/>
        </w:rPr>
        <w:t>/ Amministrazione contraente</w:t>
      </w:r>
      <w:r w:rsidRPr="002047A6">
        <w:rPr>
          <w:rFonts w:ascii="Calibri" w:hAnsi="Calibri" w:cs="Arial"/>
          <w:sz w:val="20"/>
          <w:szCs w:val="22"/>
        </w:rPr>
        <w:t xml:space="preserve">. </w:t>
      </w:r>
    </w:p>
    <w:p w14:paraId="76EB2C33" w14:textId="4BBCBDD9" w:rsidR="00A815AC" w:rsidRPr="002047A6" w:rsidRDefault="00A815AC" w:rsidP="00821DFD">
      <w:pPr>
        <w:widowControl w:val="0"/>
        <w:spacing w:line="360" w:lineRule="auto"/>
        <w:ind w:left="426"/>
        <w:jc w:val="both"/>
        <w:rPr>
          <w:rFonts w:ascii="Calibri" w:hAnsi="Calibri" w:cs="Arial"/>
          <w:sz w:val="20"/>
          <w:szCs w:val="22"/>
        </w:rPr>
      </w:pPr>
      <w:r w:rsidRPr="002047A6">
        <w:rPr>
          <w:rFonts w:ascii="Calibri" w:hAnsi="Calibri" w:cs="Arial"/>
          <w:sz w:val="20"/>
          <w:szCs w:val="22"/>
        </w:rPr>
        <w:t>Conclusa la fase di consegna ed approvazione della fase progettuale</w:t>
      </w:r>
      <w:r w:rsidR="009C0F5C" w:rsidRPr="002047A6">
        <w:rPr>
          <w:rFonts w:ascii="Calibri" w:hAnsi="Calibri" w:cs="Arial"/>
          <w:sz w:val="20"/>
          <w:szCs w:val="22"/>
        </w:rPr>
        <w:t xml:space="preserve">, il RUP - ove nulla osti </w:t>
      </w:r>
      <w:r w:rsidRPr="002047A6">
        <w:rPr>
          <w:rFonts w:ascii="Calibri" w:hAnsi="Calibri" w:cs="Arial"/>
          <w:sz w:val="20"/>
          <w:szCs w:val="22"/>
        </w:rPr>
        <w:t>–</w:t>
      </w:r>
      <w:r w:rsidR="009C0F5C" w:rsidRPr="002047A6">
        <w:rPr>
          <w:rFonts w:ascii="Calibri" w:hAnsi="Calibri" w:cs="Arial"/>
          <w:sz w:val="20"/>
          <w:szCs w:val="22"/>
        </w:rPr>
        <w:t xml:space="preserve"> provvederà</w:t>
      </w:r>
      <w:r w:rsidRPr="002047A6">
        <w:rPr>
          <w:rFonts w:ascii="Calibri" w:hAnsi="Calibri" w:cs="Arial"/>
          <w:sz w:val="20"/>
          <w:szCs w:val="22"/>
        </w:rPr>
        <w:t xml:space="preserve"> </w:t>
      </w:r>
      <w:r w:rsidR="009C0F5C" w:rsidRPr="002047A6">
        <w:rPr>
          <w:rFonts w:ascii="Calibri" w:hAnsi="Calibri" w:cs="Arial"/>
          <w:sz w:val="20"/>
          <w:szCs w:val="22"/>
        </w:rPr>
        <w:t xml:space="preserve">ad emettere il certificato di pagamento del corrispettivo determinato </w:t>
      </w:r>
      <w:r w:rsidR="00853761" w:rsidRPr="002047A6">
        <w:rPr>
          <w:rFonts w:ascii="Calibri" w:hAnsi="Calibri" w:cs="Arial"/>
          <w:sz w:val="20"/>
          <w:szCs w:val="22"/>
        </w:rPr>
        <w:t xml:space="preserve">per </w:t>
      </w:r>
      <w:r w:rsidRPr="002047A6">
        <w:rPr>
          <w:rFonts w:ascii="Calibri" w:hAnsi="Calibri" w:cs="Arial"/>
          <w:sz w:val="20"/>
          <w:szCs w:val="22"/>
        </w:rPr>
        <w:t xml:space="preserve">tale </w:t>
      </w:r>
      <w:r w:rsidR="00853761" w:rsidRPr="002047A6">
        <w:rPr>
          <w:rFonts w:ascii="Calibri" w:hAnsi="Calibri" w:cs="Arial"/>
          <w:sz w:val="20"/>
          <w:szCs w:val="22"/>
        </w:rPr>
        <w:t>fase</w:t>
      </w:r>
      <w:r w:rsidR="00311C70" w:rsidRPr="002047A6">
        <w:rPr>
          <w:rFonts w:ascii="Calibri" w:hAnsi="Calibri" w:cs="Arial"/>
          <w:sz w:val="20"/>
          <w:szCs w:val="22"/>
        </w:rPr>
        <w:t>, d</w:t>
      </w:r>
      <w:r w:rsidR="009C0F5C" w:rsidRPr="002047A6">
        <w:rPr>
          <w:rFonts w:ascii="Calibri" w:hAnsi="Calibri" w:cs="Arial"/>
          <w:sz w:val="20"/>
          <w:szCs w:val="22"/>
        </w:rPr>
        <w:t xml:space="preserve">opo aver effettuato le verifiche di cui al </w:t>
      </w:r>
      <w:r w:rsidR="005B68DA" w:rsidRPr="002047A6">
        <w:rPr>
          <w:rFonts w:ascii="Calibri" w:hAnsi="Calibri" w:cs="Arial"/>
          <w:sz w:val="20"/>
        </w:rPr>
        <w:t>punto 5 del presente articolo e punto 12.2 dell’articolo 12</w:t>
      </w:r>
      <w:r w:rsidR="009C0F5C" w:rsidRPr="002047A6">
        <w:rPr>
          <w:rFonts w:ascii="Calibri" w:hAnsi="Calibri" w:cs="Arial"/>
          <w:sz w:val="20"/>
          <w:szCs w:val="22"/>
        </w:rPr>
        <w:t xml:space="preserve"> Detto certificato è inviato all’Appaltatore per l’emissione della fattura.</w:t>
      </w:r>
    </w:p>
    <w:p w14:paraId="388A73C1" w14:textId="03F1800A" w:rsidR="00A815AC" w:rsidRPr="002047A6" w:rsidRDefault="00A815AC" w:rsidP="00754A6C">
      <w:pPr>
        <w:widowControl w:val="0"/>
        <w:numPr>
          <w:ilvl w:val="0"/>
          <w:numId w:val="18"/>
        </w:numPr>
        <w:tabs>
          <w:tab w:val="clear" w:pos="1080"/>
          <w:tab w:val="num" w:pos="851"/>
        </w:tabs>
        <w:spacing w:line="360" w:lineRule="auto"/>
        <w:ind w:left="426" w:hanging="426"/>
        <w:jc w:val="both"/>
        <w:rPr>
          <w:rFonts w:ascii="Calibri" w:hAnsi="Calibri" w:cs="Arial"/>
          <w:sz w:val="20"/>
          <w:szCs w:val="22"/>
        </w:rPr>
      </w:pPr>
      <w:r w:rsidRPr="002047A6">
        <w:rPr>
          <w:rFonts w:ascii="Calibri" w:hAnsi="Calibri" w:cs="Arial"/>
          <w:sz w:val="20"/>
        </w:rPr>
        <w:t xml:space="preserve">Il corrispettivo per l’esecuzione dei </w:t>
      </w:r>
      <w:r w:rsidRPr="002047A6">
        <w:rPr>
          <w:rFonts w:ascii="Calibri" w:hAnsi="Calibri" w:cs="Arial"/>
          <w:b/>
          <w:bCs/>
          <w:sz w:val="20"/>
        </w:rPr>
        <w:t>LAVORI</w:t>
      </w:r>
      <w:r w:rsidRPr="002047A6">
        <w:rPr>
          <w:rFonts w:ascii="Calibri" w:hAnsi="Calibri" w:cs="Arial"/>
          <w:sz w:val="20"/>
        </w:rPr>
        <w:t xml:space="preserve"> di cui al precedente articolo </w:t>
      </w:r>
      <w:r w:rsidRPr="002047A6">
        <w:rPr>
          <w:rFonts w:ascii="Calibri" w:hAnsi="Calibri" w:cs="Arial"/>
          <w:b/>
          <w:bCs/>
          <w:sz w:val="20"/>
        </w:rPr>
        <w:t>5</w:t>
      </w:r>
      <w:r w:rsidRPr="002047A6">
        <w:rPr>
          <w:rFonts w:ascii="Calibri" w:hAnsi="Calibri" w:cs="Arial"/>
          <w:smallCaps/>
          <w:sz w:val="20"/>
        </w:rPr>
        <w:t>,</w:t>
      </w:r>
      <w:r w:rsidRPr="002047A6">
        <w:rPr>
          <w:rFonts w:ascii="Calibri" w:hAnsi="Calibri" w:cs="Arial"/>
          <w:sz w:val="20"/>
        </w:rPr>
        <w:t xml:space="preserve"> verrà corrisposto sulla base di Stati di Avanzamento dei Lavori (S.A.L.) secondo le modalità e le condizioni di seguito previste. </w:t>
      </w:r>
    </w:p>
    <w:p w14:paraId="328789E2" w14:textId="77777777" w:rsidR="00A815AC" w:rsidRPr="002047A6" w:rsidRDefault="00A815AC" w:rsidP="00754A6C">
      <w:pPr>
        <w:pStyle w:val="Bollo"/>
        <w:numPr>
          <w:ilvl w:val="1"/>
          <w:numId w:val="18"/>
        </w:numPr>
        <w:tabs>
          <w:tab w:val="left" w:pos="426"/>
        </w:tabs>
        <w:spacing w:line="360" w:lineRule="auto"/>
        <w:rPr>
          <w:rFonts w:ascii="Calibri" w:hAnsi="Calibri" w:cs="Arial"/>
          <w:sz w:val="20"/>
        </w:rPr>
      </w:pPr>
      <w:r w:rsidRPr="002047A6">
        <w:rPr>
          <w:rFonts w:ascii="Calibri" w:hAnsi="Calibri" w:cs="Arial"/>
          <w:sz w:val="20"/>
        </w:rPr>
        <w:t xml:space="preserve">I S.A.L. dovranno essere redatti dal Direttore dei Lavori entro </w:t>
      </w:r>
      <w:r w:rsidRPr="002047A6">
        <w:rPr>
          <w:rFonts w:ascii="Calibri" w:hAnsi="Calibri" w:cs="Arial"/>
          <w:b/>
          <w:bCs/>
          <w:sz w:val="20"/>
        </w:rPr>
        <w:t>10</w:t>
      </w:r>
      <w:r w:rsidRPr="002047A6">
        <w:rPr>
          <w:rFonts w:ascii="Calibri" w:hAnsi="Calibri" w:cs="Arial"/>
          <w:sz w:val="20"/>
        </w:rPr>
        <w:t xml:space="preserve"> giorni dalla data di rilevazione delle lavorazioni eseguite nel periodo di riferimento e secondo quanto disciplinato dell’art. 13 del D.M.49/2018. Con cadenza bimestrale nei mesi pari, a fine mese, il Direttore rileverà l’avanzamento delle lavorazioni </w:t>
      </w:r>
      <w:r w:rsidRPr="002047A6">
        <w:rPr>
          <w:rFonts w:ascii="Calibri" w:hAnsi="Calibri" w:cs="Arial"/>
          <w:sz w:val="20"/>
        </w:rPr>
        <w:lastRenderedPageBreak/>
        <w:t xml:space="preserve">trasmettendo il S.A.L. </w:t>
      </w:r>
    </w:p>
    <w:p w14:paraId="5A0D69B2" w14:textId="45A386EB" w:rsidR="00311C70" w:rsidRPr="002047A6" w:rsidRDefault="00A815AC" w:rsidP="00754A6C">
      <w:pPr>
        <w:pStyle w:val="Bollo"/>
        <w:numPr>
          <w:ilvl w:val="1"/>
          <w:numId w:val="18"/>
        </w:numPr>
        <w:tabs>
          <w:tab w:val="left" w:pos="426"/>
        </w:tabs>
        <w:spacing w:line="360" w:lineRule="auto"/>
        <w:rPr>
          <w:rFonts w:ascii="Calibri" w:hAnsi="Calibri" w:cs="Arial"/>
          <w:sz w:val="20"/>
        </w:rPr>
      </w:pPr>
      <w:r w:rsidRPr="002047A6">
        <w:rPr>
          <w:rFonts w:ascii="Calibri" w:hAnsi="Calibri" w:cs="Arial"/>
          <w:sz w:val="20"/>
        </w:rPr>
        <w:t>Fermi restando i compiti del Direttore dei Lavori l’</w:t>
      </w:r>
      <w:r w:rsidRPr="002047A6">
        <w:rPr>
          <w:rFonts w:ascii="Calibri" w:hAnsi="Calibri" w:cs="Arial"/>
          <w:b/>
          <w:bCs/>
          <w:sz w:val="20"/>
        </w:rPr>
        <w:t xml:space="preserve">Appaltatore </w:t>
      </w:r>
      <w:r w:rsidRPr="002047A6">
        <w:rPr>
          <w:rFonts w:ascii="Calibri" w:hAnsi="Calibri" w:cs="Arial"/>
          <w:sz w:val="20"/>
        </w:rPr>
        <w:t xml:space="preserve">può comunicare alla </w:t>
      </w:r>
      <w:r w:rsidR="00147751" w:rsidRPr="002047A6">
        <w:rPr>
          <w:rFonts w:ascii="Calibri" w:hAnsi="Calibri" w:cs="Arial"/>
          <w:sz w:val="20"/>
        </w:rPr>
        <w:t>Stazione appaltante</w:t>
      </w:r>
      <w:r w:rsidR="00EB51BA">
        <w:rPr>
          <w:rFonts w:ascii="Calibri" w:hAnsi="Calibri" w:cs="Arial"/>
          <w:sz w:val="20"/>
        </w:rPr>
        <w:t xml:space="preserve">             </w:t>
      </w:r>
      <w:r w:rsidR="00147751" w:rsidRPr="002047A6">
        <w:rPr>
          <w:rFonts w:ascii="Calibri" w:hAnsi="Calibri" w:cs="Arial"/>
          <w:sz w:val="20"/>
        </w:rPr>
        <w:t xml:space="preserve"> (Soggetto attuatore Esterno) </w:t>
      </w:r>
      <w:r w:rsidRPr="002047A6">
        <w:rPr>
          <w:rFonts w:ascii="Calibri" w:hAnsi="Calibri" w:cs="Arial"/>
          <w:sz w:val="20"/>
        </w:rPr>
        <w:t>il raggiungimento delle condizioni contrattuali per l’adozione dello Stato di Avanzamento dei Lavori</w:t>
      </w:r>
      <w:r w:rsidR="00311C70" w:rsidRPr="002047A6">
        <w:rPr>
          <w:rFonts w:ascii="Calibri" w:hAnsi="Calibri" w:cs="Arial"/>
          <w:sz w:val="20"/>
        </w:rPr>
        <w:t>.</w:t>
      </w:r>
    </w:p>
    <w:p w14:paraId="4CAB9A6F" w14:textId="34F9EA83" w:rsidR="00311C70" w:rsidRPr="002047A6" w:rsidRDefault="00A815AC" w:rsidP="00821DFD">
      <w:pPr>
        <w:pStyle w:val="Bollo"/>
        <w:tabs>
          <w:tab w:val="left" w:pos="426"/>
        </w:tabs>
        <w:spacing w:line="360" w:lineRule="auto"/>
        <w:ind w:left="1004"/>
        <w:rPr>
          <w:rFonts w:ascii="Calibri" w:hAnsi="Calibri" w:cs="Arial"/>
          <w:sz w:val="20"/>
        </w:rPr>
      </w:pPr>
      <w:r w:rsidRPr="002047A6">
        <w:rPr>
          <w:rFonts w:ascii="Calibri" w:hAnsi="Calibri" w:cs="Arial"/>
          <w:sz w:val="20"/>
        </w:rPr>
        <w:t>In caso di difformità tra le valutazioni del Direttore dei Lavori e quelle dell’</w:t>
      </w:r>
      <w:r w:rsidRPr="002047A6">
        <w:rPr>
          <w:rFonts w:ascii="Calibri" w:hAnsi="Calibri" w:cs="Arial"/>
          <w:b/>
          <w:bCs/>
          <w:sz w:val="20"/>
        </w:rPr>
        <w:t xml:space="preserve">Appaltatore </w:t>
      </w:r>
      <w:r w:rsidRPr="002047A6">
        <w:rPr>
          <w:rFonts w:ascii="Calibri" w:hAnsi="Calibri" w:cs="Arial"/>
          <w:sz w:val="20"/>
        </w:rPr>
        <w:t>in merito alla sussistenza delle condizioni contrattuali, il Direttore dei Lavori, a seguito di tempestivo accertamento in contraddittorio con l’</w:t>
      </w:r>
      <w:r w:rsidRPr="002047A6">
        <w:rPr>
          <w:rFonts w:ascii="Calibri" w:hAnsi="Calibri" w:cs="Arial"/>
          <w:b/>
          <w:bCs/>
          <w:sz w:val="20"/>
        </w:rPr>
        <w:t xml:space="preserve">Appaltatore, </w:t>
      </w:r>
      <w:r w:rsidRPr="002047A6">
        <w:rPr>
          <w:rFonts w:ascii="Calibri" w:hAnsi="Calibri" w:cs="Arial"/>
          <w:sz w:val="20"/>
        </w:rPr>
        <w:t>procede all’archiviazione dell’istanza dell’</w:t>
      </w:r>
      <w:r w:rsidRPr="002047A6">
        <w:rPr>
          <w:rFonts w:ascii="Calibri" w:hAnsi="Calibri" w:cs="Arial"/>
          <w:b/>
          <w:bCs/>
          <w:sz w:val="20"/>
        </w:rPr>
        <w:t xml:space="preserve">Appaltatore </w:t>
      </w:r>
      <w:r w:rsidRPr="002047A6">
        <w:rPr>
          <w:rFonts w:ascii="Calibri" w:hAnsi="Calibri" w:cs="Arial"/>
          <w:sz w:val="20"/>
        </w:rPr>
        <w:t>ovvero all’adozione dello Stato di Avanzamento dei Lavori.</w:t>
      </w:r>
    </w:p>
    <w:p w14:paraId="4C69DC97" w14:textId="64805784" w:rsidR="00311C70" w:rsidRPr="002047A6" w:rsidRDefault="00A815AC" w:rsidP="00821DFD">
      <w:pPr>
        <w:pStyle w:val="Bollo"/>
        <w:tabs>
          <w:tab w:val="left" w:pos="426"/>
        </w:tabs>
        <w:spacing w:line="360" w:lineRule="auto"/>
        <w:ind w:left="1004"/>
        <w:rPr>
          <w:rFonts w:ascii="Calibri" w:hAnsi="Calibri" w:cs="Arial"/>
          <w:sz w:val="20"/>
        </w:rPr>
      </w:pPr>
      <w:r w:rsidRPr="002047A6">
        <w:rPr>
          <w:rFonts w:ascii="Calibri" w:hAnsi="Calibri" w:cs="Arial"/>
          <w:sz w:val="20"/>
        </w:rPr>
        <w:t xml:space="preserve">Una volta adottato il S.A.L. il Direttore dei Lavori provvede immediatamente a trasmetterlo al Responsabile Unico del Procedimento, il quale – ove nulla osti – provvederà ad approvare il S.A.L. e, effettuate le verifiche di cui al punto </w:t>
      </w:r>
      <w:r w:rsidR="00AF161F" w:rsidRPr="002047A6">
        <w:rPr>
          <w:rFonts w:ascii="Calibri" w:hAnsi="Calibri" w:cs="Arial"/>
          <w:sz w:val="20"/>
        </w:rPr>
        <w:t>5</w:t>
      </w:r>
      <w:r w:rsidR="005B68DA" w:rsidRPr="002047A6">
        <w:rPr>
          <w:rFonts w:ascii="Calibri" w:hAnsi="Calibri" w:cs="Arial"/>
          <w:sz w:val="20"/>
        </w:rPr>
        <w:t xml:space="preserve"> del presente articolo e punto 12.2 dell’articolo 12</w:t>
      </w:r>
      <w:r w:rsidRPr="002047A6">
        <w:rPr>
          <w:rFonts w:ascii="Calibri" w:hAnsi="Calibri" w:cs="Arial"/>
          <w:b/>
          <w:bCs/>
          <w:sz w:val="20"/>
        </w:rPr>
        <w:t>,</w:t>
      </w:r>
      <w:r w:rsidRPr="002047A6">
        <w:rPr>
          <w:rFonts w:ascii="Calibri" w:hAnsi="Calibri" w:cs="Arial"/>
          <w:sz w:val="20"/>
        </w:rPr>
        <w:t xml:space="preserve"> ad emettere il relativo certificato di pagamento della rata di acconto entro i successivi 7 giorni.</w:t>
      </w:r>
    </w:p>
    <w:p w14:paraId="53720FC5" w14:textId="72A6660D" w:rsidR="00A815AC" w:rsidRPr="002047A6" w:rsidRDefault="00A815AC" w:rsidP="00821DFD">
      <w:pPr>
        <w:pStyle w:val="Bollo"/>
        <w:tabs>
          <w:tab w:val="left" w:pos="426"/>
        </w:tabs>
        <w:spacing w:line="360" w:lineRule="auto"/>
        <w:ind w:left="1004"/>
        <w:rPr>
          <w:rFonts w:ascii="Calibri" w:hAnsi="Calibri" w:cs="Arial"/>
          <w:sz w:val="20"/>
        </w:rPr>
      </w:pPr>
      <w:r w:rsidRPr="002047A6">
        <w:rPr>
          <w:rFonts w:ascii="Calibri" w:hAnsi="Calibri" w:cs="Arial"/>
          <w:sz w:val="20"/>
        </w:rPr>
        <w:t>L’ emissione della fattura da parte dell’</w:t>
      </w:r>
      <w:r w:rsidRPr="002047A6">
        <w:rPr>
          <w:rFonts w:ascii="Calibri" w:hAnsi="Calibri" w:cs="Arial"/>
          <w:b/>
          <w:bCs/>
          <w:sz w:val="20"/>
        </w:rPr>
        <w:t>Appaltatore</w:t>
      </w:r>
      <w:r w:rsidRPr="002047A6" w:rsidDel="00FB66AC">
        <w:rPr>
          <w:rFonts w:ascii="Calibri" w:hAnsi="Calibri" w:cs="Arial"/>
          <w:sz w:val="20"/>
        </w:rPr>
        <w:t xml:space="preserve"> </w:t>
      </w:r>
      <w:r w:rsidRPr="002047A6">
        <w:rPr>
          <w:rFonts w:ascii="Calibri" w:hAnsi="Calibri" w:cs="Arial"/>
          <w:sz w:val="20"/>
        </w:rPr>
        <w:t>non è subordinata al rilascio del certificato di pagamento da parte del Responsabile Unico del Procedimento. L’</w:t>
      </w:r>
      <w:r w:rsidRPr="002047A6">
        <w:rPr>
          <w:rFonts w:ascii="Calibri" w:hAnsi="Calibri" w:cs="Arial"/>
          <w:b/>
          <w:bCs/>
          <w:sz w:val="20"/>
        </w:rPr>
        <w:t>Appaltatore</w:t>
      </w:r>
      <w:r w:rsidRPr="002047A6">
        <w:rPr>
          <w:rFonts w:ascii="Calibri" w:hAnsi="Calibri" w:cs="Arial"/>
          <w:sz w:val="20"/>
        </w:rPr>
        <w:t xml:space="preserve"> può emettere fattura al momento dell’adozione dello stato di avanzamento dei lavori.</w:t>
      </w:r>
    </w:p>
    <w:p w14:paraId="3CC6201B" w14:textId="14405A56" w:rsidR="00255E57" w:rsidRPr="002047A6" w:rsidRDefault="00A815AC" w:rsidP="00754A6C">
      <w:pPr>
        <w:widowControl w:val="0"/>
        <w:numPr>
          <w:ilvl w:val="0"/>
          <w:numId w:val="18"/>
        </w:numPr>
        <w:tabs>
          <w:tab w:val="clear" w:pos="1080"/>
          <w:tab w:val="num" w:pos="851"/>
        </w:tabs>
        <w:spacing w:line="360" w:lineRule="auto"/>
        <w:ind w:left="426" w:hanging="426"/>
        <w:jc w:val="both"/>
        <w:rPr>
          <w:rFonts w:ascii="Calibri" w:hAnsi="Calibri" w:cs="Arial"/>
          <w:sz w:val="20"/>
        </w:rPr>
      </w:pPr>
      <w:r w:rsidRPr="002047A6">
        <w:rPr>
          <w:rFonts w:ascii="Calibri" w:hAnsi="Calibri" w:cs="Arial"/>
          <w:sz w:val="20"/>
        </w:rPr>
        <w:t xml:space="preserve">Nel certificato di pagamento verrà operata una ritenuta dello </w:t>
      </w:r>
      <w:r w:rsidRPr="002047A6">
        <w:rPr>
          <w:rFonts w:ascii="Calibri" w:hAnsi="Calibri" w:cs="Arial"/>
          <w:b/>
          <w:bCs/>
          <w:sz w:val="20"/>
        </w:rPr>
        <w:t>0,5%,</w:t>
      </w:r>
      <w:r w:rsidRPr="002047A6">
        <w:rPr>
          <w:rFonts w:ascii="Calibri" w:hAnsi="Calibri" w:cs="Arial"/>
          <w:sz w:val="20"/>
        </w:rPr>
        <w:t xml:space="preserve"> a norma di quanto previsto dall’art. 30 comma 5-bis del Codice da svincolare in sede di liquidazione finale, dopo l’approvazione del Certificato di Collaudo, previo rilascio, da parte degli Enti competenti, del documento unico di regolarità contributiva.</w:t>
      </w:r>
    </w:p>
    <w:p w14:paraId="5A159A02" w14:textId="2C2DB70D" w:rsidR="00255E57" w:rsidRPr="002047A6" w:rsidRDefault="00A815AC" w:rsidP="00754A6C">
      <w:pPr>
        <w:widowControl w:val="0"/>
        <w:numPr>
          <w:ilvl w:val="0"/>
          <w:numId w:val="18"/>
        </w:numPr>
        <w:tabs>
          <w:tab w:val="clear" w:pos="1080"/>
          <w:tab w:val="num" w:pos="851"/>
        </w:tabs>
        <w:spacing w:line="360" w:lineRule="auto"/>
        <w:ind w:left="426" w:hanging="426"/>
        <w:jc w:val="both"/>
        <w:rPr>
          <w:rFonts w:ascii="Calibri" w:hAnsi="Calibri" w:cs="Arial"/>
          <w:sz w:val="20"/>
          <w:szCs w:val="20"/>
        </w:rPr>
      </w:pPr>
      <w:r w:rsidRPr="002047A6">
        <w:rPr>
          <w:rFonts w:ascii="Calibri" w:hAnsi="Calibri" w:cs="Arial"/>
          <w:sz w:val="20"/>
          <w:szCs w:val="20"/>
        </w:rPr>
        <w:t xml:space="preserve">I pagamenti per l’esecuzione </w:t>
      </w:r>
      <w:r w:rsidR="00255E57" w:rsidRPr="002047A6">
        <w:rPr>
          <w:rFonts w:ascii="Calibri" w:hAnsi="Calibri" w:cs="Arial"/>
          <w:sz w:val="20"/>
          <w:szCs w:val="20"/>
        </w:rPr>
        <w:t>dell</w:t>
      </w:r>
      <w:r w:rsidR="00311C70" w:rsidRPr="002047A6">
        <w:rPr>
          <w:rFonts w:ascii="Calibri" w:hAnsi="Calibri" w:cs="Arial"/>
          <w:sz w:val="20"/>
          <w:szCs w:val="20"/>
        </w:rPr>
        <w:t>e</w:t>
      </w:r>
      <w:r w:rsidR="00255E57" w:rsidRPr="002047A6">
        <w:rPr>
          <w:rFonts w:ascii="Calibri" w:hAnsi="Calibri" w:cs="Arial"/>
          <w:sz w:val="20"/>
          <w:szCs w:val="20"/>
        </w:rPr>
        <w:t xml:space="preserve"> prestazioni</w:t>
      </w:r>
      <w:r w:rsidRPr="002047A6">
        <w:rPr>
          <w:rFonts w:ascii="Calibri" w:hAnsi="Calibri" w:cs="Arial"/>
          <w:sz w:val="20"/>
          <w:szCs w:val="20"/>
        </w:rPr>
        <w:t xml:space="preserve"> a favore dell’Appaltatore e (</w:t>
      </w:r>
      <w:r w:rsidRPr="002047A6">
        <w:rPr>
          <w:rFonts w:ascii="Calibri" w:hAnsi="Calibri" w:cs="Arial"/>
          <w:i/>
          <w:iCs/>
          <w:sz w:val="20"/>
          <w:szCs w:val="20"/>
        </w:rPr>
        <w:t>in caso di</w:t>
      </w:r>
      <w:r w:rsidRPr="002047A6">
        <w:rPr>
          <w:rFonts w:ascii="Calibri" w:hAnsi="Calibri" w:cs="Arial"/>
          <w:sz w:val="20"/>
          <w:szCs w:val="20"/>
        </w:rPr>
        <w:t xml:space="preserve"> pagamento diretto ex art. 105 comma 13 del Codice) dei subappaltatori saranno effettuati entro </w:t>
      </w:r>
      <w:r w:rsidR="00255E57" w:rsidRPr="002047A6">
        <w:rPr>
          <w:rFonts w:ascii="Calibri" w:hAnsi="Calibri" w:cs="Arial"/>
          <w:b/>
          <w:sz w:val="20"/>
          <w:szCs w:val="20"/>
        </w:rPr>
        <w:t>30</w:t>
      </w:r>
      <w:r w:rsidRPr="002047A6">
        <w:rPr>
          <w:rFonts w:ascii="Calibri" w:hAnsi="Calibri" w:cs="Arial"/>
          <w:b/>
          <w:sz w:val="20"/>
          <w:szCs w:val="20"/>
        </w:rPr>
        <w:t xml:space="preserve"> </w:t>
      </w:r>
      <w:r w:rsidRPr="002047A6">
        <w:rPr>
          <w:rFonts w:ascii="Calibri" w:hAnsi="Calibri" w:cs="Arial"/>
          <w:sz w:val="20"/>
          <w:szCs w:val="20"/>
        </w:rPr>
        <w:t xml:space="preserve">giorni dalla data di adozione dello Stato di Avanzamento Lavori. </w:t>
      </w:r>
      <w:bookmarkStart w:id="97" w:name="_Ref50142742"/>
      <w:bookmarkStart w:id="98" w:name="_Hlk51245600"/>
      <w:bookmarkStart w:id="99" w:name="_Hlk95913808"/>
    </w:p>
    <w:p w14:paraId="3F16BF68" w14:textId="1C9017AD" w:rsidR="00255E57" w:rsidRPr="002047A6" w:rsidRDefault="00A815AC" w:rsidP="00754A6C">
      <w:pPr>
        <w:widowControl w:val="0"/>
        <w:numPr>
          <w:ilvl w:val="0"/>
          <w:numId w:val="18"/>
        </w:numPr>
        <w:tabs>
          <w:tab w:val="clear" w:pos="1080"/>
          <w:tab w:val="num" w:pos="851"/>
        </w:tabs>
        <w:spacing w:line="360" w:lineRule="auto"/>
        <w:ind w:left="426" w:hanging="426"/>
        <w:jc w:val="both"/>
        <w:rPr>
          <w:rFonts w:ascii="Calibri" w:hAnsi="Calibri" w:cs="Arial"/>
          <w:sz w:val="20"/>
        </w:rPr>
      </w:pPr>
      <w:r w:rsidRPr="002047A6">
        <w:rPr>
          <w:rFonts w:ascii="Calibri" w:hAnsi="Calibri" w:cs="Arial"/>
          <w:sz w:val="20"/>
        </w:rPr>
        <w:t xml:space="preserve">Ai sensi di quanto disposto dall’art 30 commi 5 e 6 del Codice, l’emissione del certificato di pagamento da parte del RUP è subordinata all’acquisizione, da parte </w:t>
      </w:r>
      <w:r w:rsidR="00311C70" w:rsidRPr="002047A6">
        <w:rPr>
          <w:rFonts w:ascii="Calibri" w:hAnsi="Calibri" w:cs="Arial"/>
          <w:sz w:val="20"/>
        </w:rPr>
        <w:t xml:space="preserve">della </w:t>
      </w:r>
      <w:r w:rsidR="00147751" w:rsidRPr="002047A6">
        <w:rPr>
          <w:rFonts w:ascii="Calibri" w:hAnsi="Calibri" w:cs="Arial"/>
          <w:sz w:val="20"/>
        </w:rPr>
        <w:t>Stazione appaltante (Soggetto attuatore Esterno)</w:t>
      </w:r>
      <w:r w:rsidRPr="002047A6">
        <w:rPr>
          <w:rFonts w:ascii="Calibri" w:hAnsi="Calibri" w:cs="Arial"/>
          <w:sz w:val="20"/>
        </w:rPr>
        <w:t xml:space="preserve">, del Documento Unico Regolarità Contributiva Online dell’Appaltatore e dei subappaltatori, nonché della dichiarazione sostitutiva di atto di notorietà in ordine alla propria posizione retributiva, rilasciata dal medesimo </w:t>
      </w:r>
      <w:r w:rsidRPr="002047A6">
        <w:rPr>
          <w:rFonts w:ascii="Calibri" w:hAnsi="Calibri" w:cs="Arial"/>
          <w:b/>
          <w:bCs/>
          <w:sz w:val="20"/>
        </w:rPr>
        <w:t>Appaltatore</w:t>
      </w:r>
      <w:r w:rsidRPr="002047A6">
        <w:rPr>
          <w:rFonts w:ascii="Calibri" w:hAnsi="Calibri" w:cs="Arial"/>
          <w:sz w:val="20"/>
        </w:rPr>
        <w:t xml:space="preserve"> e subappaltatori</w:t>
      </w:r>
      <w:bookmarkEnd w:id="97"/>
      <w:bookmarkEnd w:id="98"/>
      <w:r w:rsidRPr="002047A6">
        <w:rPr>
          <w:rFonts w:ascii="Calibri" w:hAnsi="Calibri" w:cs="Arial"/>
          <w:sz w:val="20"/>
        </w:rPr>
        <w:t xml:space="preserve">. </w:t>
      </w:r>
    </w:p>
    <w:bookmarkEnd w:id="99"/>
    <w:p w14:paraId="6CFD70D9" w14:textId="77777777" w:rsidR="005C7679" w:rsidRPr="002047A6" w:rsidRDefault="005C7679" w:rsidP="005C7679">
      <w:pPr>
        <w:widowControl w:val="0"/>
        <w:numPr>
          <w:ilvl w:val="0"/>
          <w:numId w:val="18"/>
        </w:numPr>
        <w:tabs>
          <w:tab w:val="clear" w:pos="1080"/>
          <w:tab w:val="num" w:pos="851"/>
        </w:tabs>
        <w:spacing w:line="360" w:lineRule="auto"/>
        <w:ind w:left="426" w:hanging="426"/>
        <w:jc w:val="both"/>
        <w:rPr>
          <w:rFonts w:ascii="Calibri" w:hAnsi="Calibri" w:cs="Arial"/>
          <w:sz w:val="20"/>
        </w:rPr>
      </w:pPr>
      <w:r w:rsidRPr="002047A6">
        <w:rPr>
          <w:rFonts w:ascii="Calibri" w:hAnsi="Calibri" w:cs="Arial"/>
          <w:sz w:val="20"/>
        </w:rPr>
        <w:t>Fuori dai casi di cui all’art. 105 comma 13 del Codice l’emissione del certificato di pagamento è altresì subordinata all’acquisizione delle fatture quietanzate dei subappaltatori.</w:t>
      </w:r>
    </w:p>
    <w:p w14:paraId="51DF2200" w14:textId="253DE22D" w:rsidR="005C7679" w:rsidRPr="002047A6" w:rsidRDefault="005C7679" w:rsidP="005C7679">
      <w:pPr>
        <w:widowControl w:val="0"/>
        <w:spacing w:line="360" w:lineRule="auto"/>
        <w:ind w:left="426"/>
        <w:jc w:val="both"/>
        <w:rPr>
          <w:rFonts w:ascii="Calibri" w:hAnsi="Calibri" w:cs="Arial"/>
          <w:sz w:val="20"/>
        </w:rPr>
      </w:pPr>
      <w:r w:rsidRPr="002047A6">
        <w:rPr>
          <w:rFonts w:ascii="Calibri" w:hAnsi="Calibri" w:cs="Arial"/>
          <w:sz w:val="20"/>
          <w:szCs w:val="20"/>
        </w:rPr>
        <w:t xml:space="preserve">A tal riguardo, è fatto obbligo all’Appaltatore di trasmettere, entro </w:t>
      </w:r>
      <w:r w:rsidRPr="002047A6">
        <w:rPr>
          <w:rFonts w:ascii="Calibri" w:hAnsi="Calibri" w:cs="Arial"/>
          <w:b/>
          <w:bCs/>
          <w:sz w:val="20"/>
          <w:szCs w:val="20"/>
        </w:rPr>
        <w:t>20</w:t>
      </w:r>
      <w:r w:rsidRPr="002047A6">
        <w:rPr>
          <w:rFonts w:ascii="Calibri" w:hAnsi="Calibri" w:cs="Arial"/>
          <w:sz w:val="20"/>
          <w:szCs w:val="20"/>
        </w:rPr>
        <w:t xml:space="preserve"> giorni dalla data di ciascun pagamento effettuato nei suoi confronti, copia delle fatture quietanzate relative ai pagamenti da ess</w:t>
      </w:r>
      <w:r>
        <w:rPr>
          <w:rFonts w:ascii="Calibri" w:hAnsi="Calibri" w:cs="Arial"/>
          <w:sz w:val="20"/>
          <w:szCs w:val="20"/>
        </w:rPr>
        <w:t>o</w:t>
      </w:r>
      <w:r w:rsidRPr="002047A6">
        <w:rPr>
          <w:rFonts w:ascii="Calibri" w:hAnsi="Calibri" w:cs="Arial"/>
          <w:sz w:val="20"/>
          <w:szCs w:val="20"/>
        </w:rPr>
        <w:t xml:space="preserve"> corrisposti ai subappaltatori, con l’indicazione delle ritenute effettuate. L’omessa trasmissione delle fatture quietanzate entro il termine prescritto legittimerà </w:t>
      </w:r>
      <w:r w:rsidRPr="002047A6">
        <w:rPr>
          <w:rFonts w:ascii="Calibri" w:hAnsi="Calibri" w:cs="Arial"/>
          <w:b/>
          <w:bCs/>
          <w:sz w:val="20"/>
          <w:szCs w:val="20"/>
        </w:rPr>
        <w:t xml:space="preserve">la Stazione appaltante (Soggetto attuatore Esterno) </w:t>
      </w:r>
      <w:r w:rsidRPr="002047A6">
        <w:rPr>
          <w:rFonts w:ascii="Calibri" w:hAnsi="Calibri" w:cs="Arial"/>
          <w:sz w:val="20"/>
          <w:szCs w:val="20"/>
        </w:rPr>
        <w:t>a ritenere l’</w:t>
      </w:r>
      <w:r w:rsidRPr="002047A6">
        <w:rPr>
          <w:rFonts w:ascii="Calibri" w:hAnsi="Calibri" w:cs="Arial"/>
          <w:b/>
          <w:bCs/>
          <w:sz w:val="20"/>
          <w:szCs w:val="20"/>
        </w:rPr>
        <w:t>Appaltatore</w:t>
      </w:r>
      <w:r w:rsidRPr="002047A6">
        <w:rPr>
          <w:rFonts w:ascii="Calibri" w:hAnsi="Calibri" w:cs="Arial"/>
          <w:sz w:val="20"/>
          <w:szCs w:val="20"/>
        </w:rPr>
        <w:t xml:space="preserve"> inadempiente verso il subappaltatore e, conseguentemente, ad effettuare il pagamento diretto in favore di </w:t>
      </w:r>
      <w:r w:rsidRPr="002047A6">
        <w:rPr>
          <w:rFonts w:ascii="Calibri" w:hAnsi="Calibri" w:cs="Arial"/>
          <w:sz w:val="20"/>
          <w:szCs w:val="20"/>
        </w:rPr>
        <w:lastRenderedPageBreak/>
        <w:t>quest’ultimo ai sensi e per gli effetti dell’art. 105 co.13 lett. b) del D. Lgs. n. 50/2016.</w:t>
      </w:r>
    </w:p>
    <w:p w14:paraId="78284CDD" w14:textId="48EBDA22" w:rsidR="005C7679" w:rsidRPr="002047A6" w:rsidRDefault="005C7679" w:rsidP="005C7679">
      <w:pPr>
        <w:widowControl w:val="0"/>
        <w:spacing w:line="360" w:lineRule="auto"/>
        <w:ind w:left="426"/>
        <w:jc w:val="both"/>
        <w:rPr>
          <w:rFonts w:ascii="Calibri" w:hAnsi="Calibri" w:cs="Arial"/>
          <w:sz w:val="20"/>
        </w:rPr>
      </w:pPr>
      <w:r w:rsidRPr="002047A6">
        <w:rPr>
          <w:rFonts w:ascii="Calibri" w:hAnsi="Calibri" w:cs="Arial"/>
          <w:sz w:val="20"/>
          <w:szCs w:val="20"/>
        </w:rPr>
        <w:t>L’importo risultante dalle fatture non quietanzate trasmesse dal subappaltatore alla Stazione appaltante (Soggetto attuatore Esterno) verrà di conseguenza detratto dall’importo spettante all’</w:t>
      </w:r>
      <w:r w:rsidRPr="002047A6">
        <w:rPr>
          <w:rFonts w:ascii="Calibri" w:hAnsi="Calibri" w:cs="Arial"/>
          <w:b/>
          <w:bCs/>
          <w:sz w:val="20"/>
          <w:szCs w:val="20"/>
        </w:rPr>
        <w:t>Appaltatore</w:t>
      </w:r>
      <w:r w:rsidRPr="002047A6">
        <w:rPr>
          <w:rFonts w:ascii="Calibri" w:hAnsi="Calibri" w:cs="Arial"/>
          <w:sz w:val="20"/>
          <w:szCs w:val="20"/>
        </w:rPr>
        <w:t xml:space="preserve"> in sede di liquidazione del certificato di pagamento successivo, fatte salve le verifiche ex art. 30 comma 5 e 6 del D. Lgs. n. 50/2016 riguardanti la posizione contributiva e retributiva del subappaltatore.</w:t>
      </w:r>
    </w:p>
    <w:p w14:paraId="73E6E564" w14:textId="24A3134A" w:rsidR="00255E57" w:rsidRPr="002047A6" w:rsidRDefault="00A815AC" w:rsidP="00821DFD">
      <w:pPr>
        <w:widowControl w:val="0"/>
        <w:spacing w:line="360" w:lineRule="auto"/>
        <w:ind w:left="426"/>
        <w:jc w:val="both"/>
        <w:rPr>
          <w:rFonts w:ascii="Calibri" w:hAnsi="Calibri" w:cs="Arial"/>
          <w:sz w:val="20"/>
          <w:szCs w:val="20"/>
        </w:rPr>
      </w:pPr>
      <w:r w:rsidRPr="002047A6">
        <w:rPr>
          <w:rFonts w:ascii="Calibri" w:hAnsi="Calibri" w:cs="Arial"/>
          <w:sz w:val="20"/>
          <w:szCs w:val="20"/>
        </w:rPr>
        <w:t xml:space="preserve">Qualora </w:t>
      </w:r>
      <w:r w:rsidR="00255E57" w:rsidRPr="002047A6">
        <w:rPr>
          <w:rFonts w:ascii="Calibri" w:hAnsi="Calibri" w:cs="Arial"/>
          <w:b/>
          <w:bCs/>
          <w:sz w:val="20"/>
          <w:szCs w:val="20"/>
        </w:rPr>
        <w:t xml:space="preserve">la </w:t>
      </w:r>
      <w:r w:rsidR="00147751" w:rsidRPr="002047A6">
        <w:rPr>
          <w:rFonts w:ascii="Calibri" w:hAnsi="Calibri" w:cs="Arial"/>
          <w:b/>
          <w:bCs/>
          <w:sz w:val="20"/>
          <w:szCs w:val="20"/>
        </w:rPr>
        <w:t>Stazione appaltante (Soggetto attuatore Esterno)</w:t>
      </w:r>
      <w:r w:rsidRPr="002047A6">
        <w:rPr>
          <w:rFonts w:ascii="Calibri" w:hAnsi="Calibri" w:cs="Arial"/>
          <w:sz w:val="20"/>
          <w:szCs w:val="20"/>
        </w:rPr>
        <w:t>, nei casi ex art. 105 comma 13 del Codice, corrisponda direttamente il pagamento ai subappaltatori, sostituendosi all’Appaltatore quest’ultimo, insieme alla propria fattura, dovrà trasmettere anche le fatture dei subappaltatori accompagnate da proposta motivata di pagamento in riferimento agli importi indicati in fattura dai subappaltatori stessi, con effetto liberatorio per</w:t>
      </w:r>
      <w:r w:rsidR="00311C70" w:rsidRPr="002047A6">
        <w:rPr>
          <w:rFonts w:ascii="Calibri" w:hAnsi="Calibri" w:cs="Arial"/>
          <w:sz w:val="20"/>
          <w:szCs w:val="20"/>
        </w:rPr>
        <w:t xml:space="preserve"> </w:t>
      </w:r>
      <w:r w:rsidR="00255E57" w:rsidRPr="002047A6">
        <w:rPr>
          <w:rFonts w:ascii="Calibri" w:hAnsi="Calibri" w:cs="Arial"/>
          <w:b/>
          <w:bCs/>
          <w:sz w:val="20"/>
          <w:szCs w:val="20"/>
        </w:rPr>
        <w:t xml:space="preserve">la </w:t>
      </w:r>
      <w:r w:rsidR="00147751" w:rsidRPr="002047A6">
        <w:rPr>
          <w:rFonts w:ascii="Calibri" w:hAnsi="Calibri" w:cs="Arial"/>
          <w:b/>
          <w:bCs/>
          <w:sz w:val="20"/>
          <w:szCs w:val="20"/>
        </w:rPr>
        <w:t>Stazione appaltante (Soggetto attuatore Esterno)</w:t>
      </w:r>
      <w:r w:rsidRPr="002047A6">
        <w:rPr>
          <w:rFonts w:ascii="Calibri" w:hAnsi="Calibri" w:cs="Arial"/>
          <w:sz w:val="20"/>
          <w:szCs w:val="20"/>
        </w:rPr>
        <w:t>.</w:t>
      </w:r>
    </w:p>
    <w:p w14:paraId="5F57AFAD" w14:textId="1452B46D"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 xml:space="preserve">Nel caso di riscontrata irregolarità contributiva dell’Appaltatore o di subappaltatori da cui derivi l’intervento sostitutivo della </w:t>
      </w:r>
      <w:r w:rsidR="00147751" w:rsidRPr="002047A6">
        <w:rPr>
          <w:rFonts w:ascii="Calibri" w:hAnsi="Calibri" w:cs="Arial"/>
          <w:sz w:val="20"/>
        </w:rPr>
        <w:t>Stazione appaltante (Soggetto attuatore Esterno)</w:t>
      </w:r>
      <w:r w:rsidRPr="002047A6">
        <w:rPr>
          <w:rFonts w:ascii="Calibri" w:hAnsi="Calibri" w:cs="Arial"/>
          <w:sz w:val="20"/>
        </w:rPr>
        <w:t xml:space="preserve">, a norma di quanto disciplinato dall’art. 30 comma 5 del Codice, </w:t>
      </w:r>
      <w:r w:rsidR="00907F0F" w:rsidRPr="002047A6">
        <w:rPr>
          <w:rFonts w:ascii="Calibri" w:hAnsi="Calibri" w:cs="Arial"/>
          <w:b/>
          <w:bCs/>
          <w:sz w:val="20"/>
        </w:rPr>
        <w:t xml:space="preserve">LA </w:t>
      </w:r>
      <w:r w:rsidR="00147751" w:rsidRPr="002047A6">
        <w:rPr>
          <w:rFonts w:ascii="Calibri" w:hAnsi="Calibri" w:cs="Arial"/>
          <w:b/>
          <w:bCs/>
          <w:sz w:val="20"/>
        </w:rPr>
        <w:t xml:space="preserve">STAZIONE APPALTANTE (SOGGETTO ATTUATORE ESTERNO) </w:t>
      </w:r>
      <w:r w:rsidRPr="002047A6">
        <w:rPr>
          <w:rFonts w:ascii="Calibri" w:hAnsi="Calibri" w:cs="Arial"/>
          <w:sz w:val="20"/>
        </w:rPr>
        <w:t>tratterrà dal certificato di pagamento l’importo dovuto agli Enti previdenziali.</w:t>
      </w:r>
    </w:p>
    <w:p w14:paraId="65D26102" w14:textId="68EEE974"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szCs w:val="20"/>
        </w:rPr>
        <w:t xml:space="preserve">Nel caso di ritardo nel pagamento delle retribuzioni dovute al personale dell’Appaltatore o dei subappaltatori impiegato nell’esecuzione del Contratto, </w:t>
      </w:r>
      <w:r w:rsidR="00311C70" w:rsidRPr="002047A6">
        <w:rPr>
          <w:rFonts w:ascii="Calibri" w:hAnsi="Calibri" w:cs="Arial"/>
          <w:b/>
          <w:bCs/>
          <w:sz w:val="20"/>
          <w:szCs w:val="20"/>
        </w:rPr>
        <w:t>la Stazione Ap</w:t>
      </w:r>
      <w:r w:rsidR="00156C70" w:rsidRPr="002047A6">
        <w:rPr>
          <w:rFonts w:ascii="Calibri" w:hAnsi="Calibri" w:cs="Arial"/>
          <w:b/>
          <w:bCs/>
          <w:sz w:val="20"/>
          <w:szCs w:val="20"/>
        </w:rPr>
        <w:t>pa</w:t>
      </w:r>
      <w:r w:rsidR="00311C70" w:rsidRPr="002047A6">
        <w:rPr>
          <w:rFonts w:ascii="Calibri" w:hAnsi="Calibri" w:cs="Arial"/>
          <w:b/>
          <w:bCs/>
          <w:sz w:val="20"/>
          <w:szCs w:val="20"/>
        </w:rPr>
        <w:t>ltante</w:t>
      </w:r>
      <w:r w:rsidRPr="002047A6">
        <w:rPr>
          <w:rFonts w:ascii="Calibri" w:hAnsi="Calibri" w:cs="Arial"/>
          <w:sz w:val="20"/>
          <w:szCs w:val="20"/>
        </w:rPr>
        <w:t xml:space="preserve"> applicherà quanto previsto all’art. 30 comma 6 del Codice, trattenendo, dal certificato di pagamento, l’importo dovuto, che sarà corrisposto direttamente al personale impiegato nell’esecuzione del contratto. </w:t>
      </w:r>
      <w:bookmarkStart w:id="100" w:name="_Hlk95913370"/>
    </w:p>
    <w:bookmarkEnd w:id="100"/>
    <w:p w14:paraId="683B87CC" w14:textId="77777777" w:rsidR="008A1736" w:rsidRPr="002047A6" w:rsidRDefault="008A1736" w:rsidP="00754A6C">
      <w:pPr>
        <w:widowControl w:val="0"/>
        <w:numPr>
          <w:ilvl w:val="0"/>
          <w:numId w:val="18"/>
        </w:numPr>
        <w:tabs>
          <w:tab w:val="clear" w:pos="1080"/>
          <w:tab w:val="num" w:pos="851"/>
        </w:tabs>
        <w:spacing w:line="360" w:lineRule="auto"/>
        <w:ind w:left="426" w:hanging="426"/>
        <w:jc w:val="both"/>
        <w:rPr>
          <w:rFonts w:ascii="Calibri" w:hAnsi="Calibri" w:cs="Arial"/>
          <w:sz w:val="20"/>
          <w:szCs w:val="20"/>
          <w:u w:val="single"/>
        </w:rPr>
      </w:pPr>
      <w:r w:rsidRPr="002047A6">
        <w:rPr>
          <w:rFonts w:ascii="Calibri" w:hAnsi="Calibri" w:cs="Arial"/>
          <w:sz w:val="20"/>
          <w:szCs w:val="20"/>
          <w:u w:val="single"/>
        </w:rPr>
        <w:t>Ultimazione lavori</w:t>
      </w:r>
    </w:p>
    <w:p w14:paraId="03A9E744" w14:textId="1A7727B8"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Alla comunicazione dell’ultimazione dei Lavori da parte dell’Appaltatore, il Direttore Lavori procede alla redazione, in contraddittorio con l’Appaltatore, del Certificato di Ultimazione Lavori.</w:t>
      </w:r>
    </w:p>
    <w:p w14:paraId="538B64B1" w14:textId="77777777"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szCs w:val="20"/>
        </w:rPr>
        <w:t xml:space="preserve">Successivamente, al più tardi entro 60 giorni dal Certificato di Ultimazione Lavori, il Direttore Lavori redige il Conto Finale, di cui all’articolo 14 del DM n. 49/2018. </w:t>
      </w:r>
    </w:p>
    <w:p w14:paraId="493519D4" w14:textId="77777777" w:rsidR="00255E57" w:rsidRPr="002047A6" w:rsidRDefault="00A815AC" w:rsidP="00821DFD">
      <w:pPr>
        <w:widowControl w:val="0"/>
        <w:spacing w:line="360" w:lineRule="auto"/>
        <w:ind w:left="426"/>
        <w:jc w:val="both"/>
        <w:rPr>
          <w:rFonts w:ascii="Calibri" w:hAnsi="Calibri" w:cs="Arial"/>
          <w:sz w:val="20"/>
          <w:szCs w:val="20"/>
        </w:rPr>
      </w:pPr>
      <w:r w:rsidRPr="002047A6">
        <w:rPr>
          <w:rFonts w:ascii="Calibri" w:hAnsi="Calibri" w:cs="Arial"/>
          <w:sz w:val="20"/>
          <w:szCs w:val="20"/>
        </w:rPr>
        <w:t>I Reclami dell’Appaltatore sul Conto finale e la relazione del RUP sul conto finale sono disciplinati ai sensi del citato art. 14 del DM n. 49/2018</w:t>
      </w:r>
    </w:p>
    <w:p w14:paraId="6498FE80" w14:textId="77777777"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 xml:space="preserve">Le operazioni finalizzate all’emissione del certificato di Collaudo Provvisorio avranno inizio entro </w:t>
      </w:r>
      <w:r w:rsidRPr="002047A6">
        <w:rPr>
          <w:rFonts w:ascii="Calibri" w:hAnsi="Calibri" w:cs="Arial"/>
          <w:b/>
          <w:bCs/>
          <w:sz w:val="20"/>
        </w:rPr>
        <w:t>15</w:t>
      </w:r>
      <w:r w:rsidRPr="002047A6">
        <w:rPr>
          <w:rFonts w:ascii="Calibri" w:hAnsi="Calibri" w:cs="Arial"/>
          <w:sz w:val="20"/>
        </w:rPr>
        <w:t xml:space="preserve"> giorni successivi dalla emanazione del verbale di ultimazione dei Lavori a seguito di comunicazione scritta dell’</w:t>
      </w:r>
      <w:r w:rsidRPr="002047A6">
        <w:rPr>
          <w:rFonts w:ascii="Calibri" w:hAnsi="Calibri" w:cs="Arial"/>
          <w:b/>
          <w:sz w:val="20"/>
        </w:rPr>
        <w:t>Appaltatore</w:t>
      </w:r>
      <w:r w:rsidRPr="002047A6">
        <w:rPr>
          <w:rFonts w:ascii="Calibri" w:hAnsi="Calibri" w:cs="Arial"/>
          <w:sz w:val="20"/>
        </w:rPr>
        <w:t xml:space="preserve"> di ultimazione dei Lavori e, comunque dovranno essere compiute non oltre </w:t>
      </w:r>
      <w:r w:rsidRPr="002047A6">
        <w:rPr>
          <w:rFonts w:ascii="Calibri" w:hAnsi="Calibri" w:cs="Arial"/>
          <w:b/>
          <w:bCs/>
          <w:sz w:val="20"/>
        </w:rPr>
        <w:t>6</w:t>
      </w:r>
      <w:r w:rsidRPr="002047A6">
        <w:rPr>
          <w:rFonts w:ascii="Calibri" w:hAnsi="Calibri" w:cs="Arial"/>
          <w:sz w:val="20"/>
        </w:rPr>
        <w:t xml:space="preserve"> mesi dalla data di detto verbale. </w:t>
      </w:r>
    </w:p>
    <w:p w14:paraId="2C0CA97C" w14:textId="77777777"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 xml:space="preserve">Ai sensi di quanto disposto dall’art. 103 del Codice e 235 del Regolamento, la rata di saldo, in assenza di contestazioni relativamente all’esecuzione dei Lavori, è pagata 90 (novanta) giorni dopo l’avvenuta emissione del Certificato di Collaudo Provvisorio e della relativa fattura maggiorata dell’I.V.A., previa presentazione delle garanzie di cui all’articolo 103 comma 6 del Codice. </w:t>
      </w:r>
    </w:p>
    <w:p w14:paraId="2A205887" w14:textId="77777777" w:rsidR="00255E57" w:rsidRPr="002047A6" w:rsidRDefault="00A815AC" w:rsidP="00821DFD">
      <w:pPr>
        <w:widowControl w:val="0"/>
        <w:spacing w:line="360" w:lineRule="auto"/>
        <w:ind w:left="426"/>
        <w:jc w:val="both"/>
        <w:rPr>
          <w:rFonts w:ascii="Calibri" w:hAnsi="Calibri" w:cs="Arial"/>
          <w:sz w:val="20"/>
          <w:szCs w:val="20"/>
        </w:rPr>
      </w:pPr>
      <w:r w:rsidRPr="002047A6">
        <w:rPr>
          <w:rFonts w:ascii="Calibri" w:hAnsi="Calibri" w:cs="Arial"/>
          <w:sz w:val="20"/>
          <w:szCs w:val="20"/>
        </w:rPr>
        <w:lastRenderedPageBreak/>
        <w:t>L’emissione del certificato di pagamento della rata a saldo da parte del RUP è subordinata alle verifiche e agli accertamenti di cui all’art. 30 comma 5 del Codice.</w:t>
      </w:r>
    </w:p>
    <w:p w14:paraId="35316BE5" w14:textId="77777777"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 xml:space="preserve">Il pagamento della rata di saldo non costituisce presunzione di accettazione dei Lavori ai sensi dell’articolo 1666, comma 2 del codice civile. </w:t>
      </w:r>
    </w:p>
    <w:p w14:paraId="4F6A5E67" w14:textId="17E1543E" w:rsidR="005C7679" w:rsidRPr="002047A6" w:rsidRDefault="00A815AC" w:rsidP="005C7679">
      <w:pPr>
        <w:widowControl w:val="0"/>
        <w:spacing w:line="360" w:lineRule="auto"/>
        <w:ind w:left="426"/>
        <w:jc w:val="both"/>
        <w:rPr>
          <w:rFonts w:ascii="Calibri" w:hAnsi="Calibri" w:cs="Arial"/>
          <w:sz w:val="20"/>
        </w:rPr>
      </w:pPr>
      <w:r w:rsidRPr="002047A6">
        <w:rPr>
          <w:rFonts w:ascii="Calibri" w:hAnsi="Calibri" w:cs="Arial"/>
          <w:sz w:val="20"/>
        </w:rPr>
        <w:t xml:space="preserve">Al termine dei Lavori e prima del saldo, nel caso che </w:t>
      </w:r>
      <w:r w:rsidR="00255E57" w:rsidRPr="002047A6">
        <w:rPr>
          <w:rFonts w:ascii="Calibri" w:hAnsi="Calibri" w:cs="Arial"/>
          <w:b/>
          <w:bCs/>
          <w:sz w:val="20"/>
        </w:rPr>
        <w:t xml:space="preserve">la </w:t>
      </w:r>
      <w:r w:rsidR="00147751" w:rsidRPr="002047A6">
        <w:rPr>
          <w:rFonts w:ascii="Calibri" w:hAnsi="Calibri" w:cs="Arial"/>
          <w:b/>
          <w:bCs/>
          <w:sz w:val="20"/>
        </w:rPr>
        <w:t xml:space="preserve">Stazione appaltante (Soggetto attuatore Esterno) </w:t>
      </w:r>
      <w:r w:rsidRPr="002047A6">
        <w:rPr>
          <w:rFonts w:ascii="Calibri" w:hAnsi="Calibri" w:cs="Arial"/>
          <w:sz w:val="20"/>
        </w:rPr>
        <w:t xml:space="preserve">temesse la possibilità di richiesta, da parte di terzi, di risarcimento di danni provocati dall’Appaltatore o da suoi incaricati, l’Appaltatore dovrà consegnare una dichiarazione liberatoria dai predetti terzi o una fideiussione per l’importo dei </w:t>
      </w:r>
      <w:r w:rsidR="005C7679" w:rsidRPr="002047A6">
        <w:rPr>
          <w:rFonts w:ascii="Calibri" w:hAnsi="Calibri" w:cs="Arial"/>
          <w:sz w:val="20"/>
        </w:rPr>
        <w:t>danni lamentati.</w:t>
      </w:r>
    </w:p>
    <w:p w14:paraId="3EB46B5C" w14:textId="77777777" w:rsidR="005C7679" w:rsidRPr="002047A6" w:rsidRDefault="005C7679" w:rsidP="005C7679">
      <w:pPr>
        <w:widowControl w:val="0"/>
        <w:numPr>
          <w:ilvl w:val="0"/>
          <w:numId w:val="18"/>
        </w:numPr>
        <w:tabs>
          <w:tab w:val="clear" w:pos="1080"/>
          <w:tab w:val="num" w:pos="851"/>
        </w:tabs>
        <w:spacing w:line="360" w:lineRule="auto"/>
        <w:ind w:left="426" w:hanging="426"/>
        <w:jc w:val="both"/>
        <w:rPr>
          <w:rFonts w:ascii="Calibri" w:hAnsi="Calibri" w:cs="Arial"/>
          <w:sz w:val="20"/>
          <w:u w:val="single"/>
        </w:rPr>
      </w:pPr>
      <w:r w:rsidRPr="002047A6">
        <w:rPr>
          <w:rFonts w:ascii="Calibri" w:hAnsi="Calibri" w:cs="Arial"/>
          <w:sz w:val="20"/>
          <w:u w:val="single"/>
        </w:rPr>
        <w:t>Altre cond</w:t>
      </w:r>
      <w:r>
        <w:rPr>
          <w:rFonts w:ascii="Calibri" w:hAnsi="Calibri" w:cs="Arial"/>
          <w:sz w:val="20"/>
          <w:u w:val="single"/>
        </w:rPr>
        <w:t>i</w:t>
      </w:r>
      <w:r w:rsidRPr="002047A6">
        <w:rPr>
          <w:rFonts w:ascii="Calibri" w:hAnsi="Calibri" w:cs="Arial"/>
          <w:sz w:val="20"/>
          <w:u w:val="single"/>
        </w:rPr>
        <w:t>zioni</w:t>
      </w:r>
    </w:p>
    <w:p w14:paraId="2A878F60" w14:textId="77777777" w:rsidR="005C7679" w:rsidRPr="002047A6" w:rsidRDefault="005C7679" w:rsidP="005C7679">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rPr>
        <w:t xml:space="preserve">Ai sensi dell’art. 35 comma 18 del D. Lgs. 50/2016, l’appaltatore potrà avanzare richiesta di anticipo dell’importo del singolo Contratto applicativo. </w:t>
      </w:r>
      <w:r w:rsidRPr="002047A6" w:rsidDel="00436FEF">
        <w:rPr>
          <w:rFonts w:ascii="Calibri" w:hAnsi="Calibri" w:cs="Arial"/>
          <w:sz w:val="20"/>
        </w:rPr>
        <w:t xml:space="preserve"> </w:t>
      </w:r>
    </w:p>
    <w:p w14:paraId="2D941F62" w14:textId="0089DF30" w:rsidR="005C7679" w:rsidRPr="002047A6" w:rsidRDefault="005C7679" w:rsidP="005C7679">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rPr>
        <w:t xml:space="preserve">Ai sensi dell’art. 25 del DL 24 aprile 2014 n. 66 “Misure urgenti per la competitività e la giustizia sociale” </w:t>
      </w:r>
      <w:r w:rsidRPr="002047A6">
        <w:rPr>
          <w:rFonts w:ascii="Calibri" w:hAnsi="Calibri" w:cs="Arial"/>
          <w:b/>
          <w:bCs/>
          <w:sz w:val="20"/>
        </w:rPr>
        <w:t xml:space="preserve">la Stazione Appaltante (soggetto attuatore esterno) </w:t>
      </w:r>
      <w:r w:rsidRPr="002047A6">
        <w:rPr>
          <w:rFonts w:ascii="Calibri" w:hAnsi="Calibri" w:cs="Arial"/>
          <w:sz w:val="20"/>
        </w:rPr>
        <w:t>ha introdotto nella propria gestione contabile la fatturazione elettronica. Le regole e i meccanismi di emissione, trasmissione e conservazione delle fatture elettroniche sono delineati nel Decreto del MEF n. 55 del 3 aprile 2013 e ss.mm.ii.</w:t>
      </w:r>
    </w:p>
    <w:p w14:paraId="2684AD59" w14:textId="7C588B59" w:rsidR="005C7679" w:rsidRPr="002047A6" w:rsidRDefault="005C7679" w:rsidP="005C7679">
      <w:pPr>
        <w:pStyle w:val="Paragrafoelenco"/>
        <w:widowControl w:val="0"/>
        <w:numPr>
          <w:ilvl w:val="0"/>
          <w:numId w:val="27"/>
        </w:numPr>
        <w:spacing w:line="360" w:lineRule="auto"/>
        <w:jc w:val="both"/>
        <w:rPr>
          <w:rFonts w:ascii="Calibri" w:hAnsi="Calibri" w:cs="Arial"/>
          <w:sz w:val="20"/>
          <w:szCs w:val="20"/>
        </w:rPr>
      </w:pPr>
      <w:r w:rsidRPr="002047A6">
        <w:rPr>
          <w:rFonts w:ascii="Calibri" w:hAnsi="Calibri" w:cs="Arial"/>
          <w:sz w:val="20"/>
          <w:szCs w:val="20"/>
        </w:rPr>
        <w:t>Il Codice Univoco Ufficio della Stazione appaltante (Soggetto attuatore Esterno) è ____________.</w:t>
      </w:r>
    </w:p>
    <w:p w14:paraId="4AFAF264" w14:textId="77777777" w:rsidR="005C7679" w:rsidRPr="002047A6" w:rsidRDefault="005C7679" w:rsidP="005C7679">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rPr>
        <w:t>L’</w:t>
      </w:r>
      <w:r w:rsidRPr="002047A6">
        <w:rPr>
          <w:rFonts w:ascii="Calibri" w:hAnsi="Calibri" w:cs="Arial"/>
          <w:b/>
          <w:sz w:val="20"/>
        </w:rPr>
        <w:t>Appaltatore</w:t>
      </w:r>
      <w:r w:rsidRPr="002047A6">
        <w:rPr>
          <w:rFonts w:ascii="Calibri" w:hAnsi="Calibri" w:cs="Arial"/>
          <w:sz w:val="20"/>
        </w:rPr>
        <w:t xml:space="preserve"> si obbliga ad assicurare la tracciabilità dei flussi finanziari, ai sensi e per gli effetti della Legge 13 agosto 2010, n. 136 e s.m.i., che qui si intende integralmente richiamata e, con la sottoscrizione del Contratto, si assume espressamente tutti gli obblighi previsti dalla predetta Legge 136/2010.</w:t>
      </w:r>
      <w:bookmarkStart w:id="101" w:name="_Hlk95914150"/>
    </w:p>
    <w:p w14:paraId="1831D5F9" w14:textId="13A30309" w:rsidR="005C7679" w:rsidRPr="002047A6" w:rsidRDefault="005C7679" w:rsidP="005C7679">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szCs w:val="20"/>
        </w:rPr>
        <w:t>Al fine della tracciabilità dei flussi finanziari ex lege n. 136/2010 e s.m.i., l’</w:t>
      </w:r>
      <w:r w:rsidRPr="002047A6">
        <w:rPr>
          <w:rFonts w:ascii="Calibri" w:hAnsi="Calibri" w:cs="Arial"/>
          <w:b/>
          <w:sz w:val="20"/>
          <w:szCs w:val="20"/>
        </w:rPr>
        <w:t>Appaltatore</w:t>
      </w:r>
      <w:r w:rsidRPr="002047A6">
        <w:rPr>
          <w:rFonts w:ascii="Calibri" w:hAnsi="Calibri" w:cs="Arial"/>
          <w:sz w:val="20"/>
          <w:szCs w:val="20"/>
        </w:rPr>
        <w:t xml:space="preserve"> consegna alla </w:t>
      </w:r>
      <w:r w:rsidRPr="000032B4">
        <w:rPr>
          <w:rFonts w:ascii="Calibri" w:hAnsi="Calibri" w:cs="Arial"/>
          <w:b/>
          <w:bCs/>
          <w:sz w:val="20"/>
          <w:szCs w:val="20"/>
        </w:rPr>
        <w:t>Stazione appaltante (Soggetto attuatore Esterno)</w:t>
      </w:r>
      <w:r w:rsidRPr="002047A6" w:rsidDel="003041B7">
        <w:rPr>
          <w:rFonts w:ascii="Calibri" w:hAnsi="Calibri" w:cs="Arial"/>
          <w:b/>
          <w:sz w:val="20"/>
          <w:szCs w:val="20"/>
        </w:rPr>
        <w:t xml:space="preserve"> </w:t>
      </w:r>
      <w:r w:rsidRPr="002047A6">
        <w:rPr>
          <w:rFonts w:ascii="Calibri" w:hAnsi="Calibri" w:cs="Arial"/>
          <w:sz w:val="20"/>
          <w:szCs w:val="20"/>
        </w:rPr>
        <w:t>il documento indicante gli estremi del conto corrente dedicato nonché i dati identificativi delle persone delegate ad operare sul conto.</w:t>
      </w:r>
      <w:bookmarkEnd w:id="101"/>
    </w:p>
    <w:p w14:paraId="4AEA7DA9" w14:textId="77777777" w:rsidR="005C7679" w:rsidRPr="002047A6" w:rsidRDefault="005C7679" w:rsidP="005C7679">
      <w:pPr>
        <w:pStyle w:val="Paragrafoelenco"/>
        <w:widowControl w:val="0"/>
        <w:numPr>
          <w:ilvl w:val="0"/>
          <w:numId w:val="27"/>
        </w:numPr>
        <w:spacing w:line="360" w:lineRule="auto"/>
        <w:jc w:val="both"/>
        <w:rPr>
          <w:rFonts w:ascii="Calibri" w:hAnsi="Calibri" w:cs="Arial"/>
          <w:sz w:val="20"/>
          <w:szCs w:val="20"/>
        </w:rPr>
      </w:pPr>
      <w:r w:rsidRPr="002047A6">
        <w:rPr>
          <w:rFonts w:ascii="Calibri" w:hAnsi="Calibri" w:cs="Arial"/>
          <w:sz w:val="20"/>
          <w:szCs w:val="20"/>
        </w:rPr>
        <w:t>La violazione degli obblighi di cui alla Legge 13 agosto 2010, n. 136, determinerà la risoluzione di diritto del Contratto ai sensi dell’art. 1456 Codice Civile, salvo il diritto al risarcimento dei maggiori danni.</w:t>
      </w:r>
      <w:bookmarkStart w:id="102" w:name="_Hlk95914210"/>
    </w:p>
    <w:p w14:paraId="20E38BD2" w14:textId="77777777" w:rsidR="005C7679" w:rsidRPr="002047A6" w:rsidRDefault="005C7679" w:rsidP="005C7679">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rPr>
        <w:t>L’</w:t>
      </w:r>
      <w:r w:rsidRPr="002047A6">
        <w:rPr>
          <w:rFonts w:ascii="Calibri" w:hAnsi="Calibri" w:cs="Arial"/>
          <w:b/>
          <w:sz w:val="20"/>
        </w:rPr>
        <w:t>Appaltatore</w:t>
      </w:r>
      <w:r w:rsidRPr="002047A6">
        <w:rPr>
          <w:rFonts w:ascii="Calibri" w:hAnsi="Calibri" w:cs="Arial"/>
          <w:sz w:val="20"/>
        </w:rPr>
        <w:t xml:space="preserve"> si obbliga ad inserire in tutti i contratti sottoscritti con i propri subaffidatari e subcontraenti, a pena di nullità assoluta, un’apposita clausola con la quale le parti assumono tutti gli obblighi di tracciabilità dei flussi finanziari, nessuno escluso, di cui alla Legge 13 agosto 2010, n. 136 e ss.mm.ii</w:t>
      </w:r>
      <w:bookmarkEnd w:id="102"/>
      <w:r w:rsidRPr="002047A6">
        <w:rPr>
          <w:rFonts w:ascii="Calibri" w:hAnsi="Calibri" w:cs="Arial"/>
          <w:sz w:val="20"/>
        </w:rPr>
        <w:t>.</w:t>
      </w:r>
    </w:p>
    <w:p w14:paraId="5477BF72" w14:textId="77777777" w:rsidR="005C7679" w:rsidRPr="002047A6" w:rsidRDefault="005C7679" w:rsidP="005C7679">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rPr>
        <w:t>In tutti i casi in cui le transazioni siano state eseguite senza avvalersi dello strumento del bonifico bancario o postale ovvero degli altri strumenti idonei a consentire la piena tracciabilità delle operazioni in violazione degli obblighi di cui al presente articolo e alla Legge 13 agosto 2010, n. 136 e ss.mm.ii., si determineranno le conseguenze di ris</w:t>
      </w:r>
      <w:r>
        <w:rPr>
          <w:rFonts w:ascii="Calibri" w:hAnsi="Calibri" w:cs="Arial"/>
          <w:sz w:val="20"/>
        </w:rPr>
        <w:t>o</w:t>
      </w:r>
      <w:r w:rsidRPr="002047A6">
        <w:rPr>
          <w:rFonts w:ascii="Calibri" w:hAnsi="Calibri" w:cs="Arial"/>
          <w:sz w:val="20"/>
        </w:rPr>
        <w:t>luzione</w:t>
      </w:r>
      <w:r w:rsidRPr="002047A6">
        <w:rPr>
          <w:rFonts w:ascii="Calibri" w:hAnsi="Calibri" w:cs="Arial"/>
          <w:smallCaps/>
          <w:sz w:val="20"/>
        </w:rPr>
        <w:t xml:space="preserve"> </w:t>
      </w:r>
      <w:r w:rsidRPr="002047A6">
        <w:rPr>
          <w:rFonts w:ascii="Calibri" w:hAnsi="Calibri" w:cs="Arial"/>
          <w:sz w:val="20"/>
        </w:rPr>
        <w:t xml:space="preserve">del presente </w:t>
      </w:r>
      <w:r w:rsidRPr="002047A6">
        <w:rPr>
          <w:rFonts w:ascii="Calibri" w:hAnsi="Calibri" w:cs="Arial"/>
          <w:b/>
          <w:sz w:val="20"/>
        </w:rPr>
        <w:t>Contratto.</w:t>
      </w:r>
    </w:p>
    <w:p w14:paraId="10F84F2F" w14:textId="096503DA" w:rsidR="005C7679" w:rsidRPr="002047A6" w:rsidRDefault="005C7679" w:rsidP="005C7679">
      <w:pPr>
        <w:pStyle w:val="Paragrafoelenco"/>
        <w:widowControl w:val="0"/>
        <w:numPr>
          <w:ilvl w:val="0"/>
          <w:numId w:val="27"/>
        </w:numPr>
        <w:spacing w:line="360" w:lineRule="auto"/>
        <w:jc w:val="both"/>
        <w:rPr>
          <w:rFonts w:ascii="Calibri" w:hAnsi="Calibri" w:cs="Arial"/>
          <w:sz w:val="20"/>
          <w:szCs w:val="20"/>
        </w:rPr>
      </w:pPr>
      <w:r w:rsidRPr="002047A6">
        <w:rPr>
          <w:rFonts w:ascii="Calibri" w:hAnsi="Calibri" w:cs="Arial"/>
          <w:sz w:val="20"/>
          <w:szCs w:val="20"/>
        </w:rPr>
        <w:t>L’</w:t>
      </w:r>
      <w:r w:rsidRPr="002047A6">
        <w:rPr>
          <w:rFonts w:ascii="Calibri" w:hAnsi="Calibri" w:cs="Arial"/>
          <w:b/>
          <w:sz w:val="20"/>
          <w:szCs w:val="20"/>
        </w:rPr>
        <w:t>Appaltatore</w:t>
      </w:r>
      <w:r w:rsidRPr="002047A6">
        <w:rPr>
          <w:rFonts w:ascii="Calibri" w:hAnsi="Calibri" w:cs="Arial"/>
          <w:sz w:val="20"/>
          <w:szCs w:val="20"/>
        </w:rPr>
        <w:t xml:space="preserve"> si impegna, in ogni caso, a manlevare e tenere indenne</w:t>
      </w:r>
      <w:r w:rsidRPr="002047A6">
        <w:rPr>
          <w:rFonts w:ascii="Calibri" w:hAnsi="Calibri" w:cs="Arial"/>
          <w:b/>
          <w:sz w:val="20"/>
          <w:szCs w:val="20"/>
        </w:rPr>
        <w:t xml:space="preserve"> </w:t>
      </w:r>
      <w:r w:rsidRPr="002047A6">
        <w:rPr>
          <w:rFonts w:ascii="Calibri" w:hAnsi="Calibri" w:cs="Arial"/>
          <w:b/>
          <w:bCs/>
          <w:sz w:val="20"/>
          <w:szCs w:val="20"/>
        </w:rPr>
        <w:t>la Stazione appaltante  (Soggetto attuatore Esterno)</w:t>
      </w:r>
      <w:r w:rsidRPr="002047A6">
        <w:rPr>
          <w:rFonts w:ascii="Calibri" w:hAnsi="Calibri" w:cs="Arial"/>
          <w:b/>
          <w:sz w:val="20"/>
          <w:szCs w:val="20"/>
        </w:rPr>
        <w:t>,</w:t>
      </w:r>
      <w:r w:rsidRPr="002047A6">
        <w:rPr>
          <w:rFonts w:ascii="Calibri" w:hAnsi="Calibri" w:cs="Arial"/>
          <w:sz w:val="20"/>
          <w:szCs w:val="20"/>
        </w:rPr>
        <w:t xml:space="preserve"> per tutta la durata del Contratto e anche successivamente alla sua scadenza, da ogni </w:t>
      </w:r>
      <w:r w:rsidRPr="002047A6">
        <w:rPr>
          <w:rFonts w:ascii="Calibri" w:hAnsi="Calibri" w:cs="Arial"/>
          <w:sz w:val="20"/>
          <w:szCs w:val="20"/>
        </w:rPr>
        <w:lastRenderedPageBreak/>
        <w:t>richiesta di pagamento e/o risarcimento di danno, di qualsivoglia natura e da chiunque avanzata, e/o da qualsiasi sanzione che dovessero trovare direttamente o indirettamente origine dal mancato adempimento degli obblighi previsti dalla legge e/o dal Contratto in capo all’</w:t>
      </w:r>
      <w:r w:rsidRPr="002047A6">
        <w:rPr>
          <w:rFonts w:ascii="Calibri" w:hAnsi="Calibri" w:cs="Arial"/>
          <w:b/>
          <w:sz w:val="20"/>
          <w:szCs w:val="20"/>
        </w:rPr>
        <w:t>Appaltatore</w:t>
      </w:r>
      <w:r w:rsidRPr="002047A6">
        <w:rPr>
          <w:rFonts w:ascii="Calibri" w:hAnsi="Calibri" w:cs="Arial"/>
          <w:sz w:val="20"/>
          <w:szCs w:val="20"/>
        </w:rPr>
        <w:t xml:space="preserve">, ed in ogni caso a manlevare e tenere indenne </w:t>
      </w:r>
      <w:r w:rsidRPr="002047A6">
        <w:rPr>
          <w:rFonts w:ascii="Calibri" w:hAnsi="Calibri" w:cs="Arial"/>
          <w:b/>
          <w:bCs/>
          <w:sz w:val="20"/>
          <w:szCs w:val="20"/>
        </w:rPr>
        <w:t xml:space="preserve">la Stazione appaltante  (Soggetto attuatore Esterno) </w:t>
      </w:r>
      <w:r w:rsidRPr="002047A6" w:rsidDel="003041B7">
        <w:rPr>
          <w:rFonts w:ascii="Calibri" w:hAnsi="Calibri" w:cs="Arial"/>
          <w:sz w:val="20"/>
          <w:szCs w:val="20"/>
        </w:rPr>
        <w:t xml:space="preserve"> </w:t>
      </w:r>
      <w:r w:rsidRPr="002047A6">
        <w:rPr>
          <w:rFonts w:ascii="Calibri" w:hAnsi="Calibri" w:cs="Arial"/>
          <w:sz w:val="20"/>
          <w:szCs w:val="20"/>
        </w:rPr>
        <w:t>da ogni e qualsivoglia conseguenza pregiudizievole che possa derivarle dalla presunta applicazione (a) dell’art. 1676 c.c., (b) dell’art. 29 del D.Lgs. 276/2003, che non si ritiene applicabile alla Stazione appaltante (Soggetto attuatore Esterno), (c) del D.Lgs. 81/2008 (d) dal Regolamento, nonché da ogni eventuale pretesa e/o azione da parte del personale dell’</w:t>
      </w:r>
      <w:r w:rsidRPr="002047A6">
        <w:rPr>
          <w:rFonts w:ascii="Calibri" w:hAnsi="Calibri" w:cs="Arial"/>
          <w:b/>
          <w:sz w:val="20"/>
          <w:szCs w:val="20"/>
        </w:rPr>
        <w:t>Appaltatore</w:t>
      </w:r>
      <w:r w:rsidRPr="002047A6">
        <w:rPr>
          <w:rFonts w:ascii="Calibri" w:hAnsi="Calibri" w:cs="Arial"/>
          <w:sz w:val="20"/>
          <w:szCs w:val="20"/>
        </w:rPr>
        <w:t>.</w:t>
      </w:r>
    </w:p>
    <w:p w14:paraId="4F569903" w14:textId="21027E97" w:rsidR="008A1736" w:rsidRPr="002047A6" w:rsidRDefault="00A815AC" w:rsidP="005C7679">
      <w:pPr>
        <w:widowControl w:val="0"/>
        <w:spacing w:line="360" w:lineRule="auto"/>
        <w:ind w:left="426"/>
        <w:jc w:val="both"/>
        <w:rPr>
          <w:rFonts w:ascii="Calibri" w:hAnsi="Calibri" w:cs="Arial"/>
          <w:sz w:val="20"/>
        </w:rPr>
      </w:pPr>
      <w:r w:rsidRPr="002047A6">
        <w:rPr>
          <w:rFonts w:ascii="Calibri" w:hAnsi="Calibri" w:cs="Arial"/>
          <w:i/>
          <w:iCs/>
          <w:sz w:val="20"/>
        </w:rPr>
        <w:t>In caso di raggruppamenti temporane</w:t>
      </w:r>
      <w:r w:rsidRPr="002047A6">
        <w:rPr>
          <w:rFonts w:ascii="Calibri" w:hAnsi="Calibri" w:cs="Arial"/>
          <w:sz w:val="20"/>
        </w:rPr>
        <w:t xml:space="preserve">i di concorrenti, </w:t>
      </w:r>
    </w:p>
    <w:p w14:paraId="7799D8AE" w14:textId="669D9ED8" w:rsidR="008A1736"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in conformità a quanto previsto nell’atto costitutivo, ogni soggetto costituente il raggruppamento è tenuto a fatturare le operazioni relative all’esecuzione della prestazione di propria competenza. La mandataria ha l’onere di curare e verificare preventivamente la correttezza delle fatture emesse elettronicamente dalle mandanti e inviate a</w:t>
      </w:r>
      <w:r w:rsidR="008A1736" w:rsidRPr="002047A6">
        <w:rPr>
          <w:rFonts w:ascii="Calibri" w:hAnsi="Calibri" w:cs="Arial"/>
          <w:sz w:val="20"/>
        </w:rPr>
        <w:t xml:space="preserve">lla </w:t>
      </w:r>
      <w:r w:rsidR="00147751" w:rsidRPr="002047A6">
        <w:rPr>
          <w:rFonts w:ascii="Calibri" w:hAnsi="Calibri" w:cs="Arial"/>
          <w:sz w:val="20"/>
        </w:rPr>
        <w:t>Stazione appaltante (Soggetto attuatore Esterno)</w:t>
      </w:r>
      <w:r w:rsidR="008A1736" w:rsidRPr="002047A6">
        <w:rPr>
          <w:rFonts w:ascii="Calibri" w:hAnsi="Calibri" w:cs="Arial"/>
          <w:sz w:val="20"/>
        </w:rPr>
        <w:t xml:space="preserve">. In </w:t>
      </w:r>
      <w:r w:rsidRPr="002047A6">
        <w:rPr>
          <w:rFonts w:ascii="Calibri" w:hAnsi="Calibri" w:cs="Arial"/>
          <w:sz w:val="20"/>
        </w:rPr>
        <w:t>caso di raggruppamenti temporanei di concorrenti, i pagamenti saranno effettuati esclusivamente alla mandataria. In conformità a quanto previsto nell’atto costitutivo, la mandataria si obbliga al rispetto della L. 136/2010 e ss.mm.ii. nei pagamenti effettuati alle mandanti.</w:t>
      </w:r>
    </w:p>
    <w:p w14:paraId="3D9383A9" w14:textId="47E3B9BC" w:rsidR="00747753"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szCs w:val="20"/>
        </w:rPr>
        <w:t xml:space="preserve">La mandataria è unica responsabile nei confronti delle imprese mandanti della liquidazione periodica dei compensi dovuti alle stesse. La mandataria, con la sottoscrizione del presente contratto si impegna a mantenere manlevata ed indenne la </w:t>
      </w:r>
      <w:r w:rsidR="00147751" w:rsidRPr="002047A6">
        <w:rPr>
          <w:rFonts w:ascii="Calibri" w:hAnsi="Calibri" w:cs="Arial"/>
          <w:sz w:val="20"/>
          <w:szCs w:val="20"/>
        </w:rPr>
        <w:t xml:space="preserve">Stazione appaltante (Soggetto attuatore Esterno) </w:t>
      </w:r>
      <w:r w:rsidRPr="002047A6">
        <w:rPr>
          <w:rFonts w:ascii="Calibri" w:hAnsi="Calibri" w:cs="Arial"/>
          <w:sz w:val="20"/>
          <w:szCs w:val="20"/>
        </w:rPr>
        <w:t xml:space="preserve"> per i compensi dovuti alle mandanti.</w:t>
      </w:r>
    </w:p>
    <w:p w14:paraId="1E6D5B96" w14:textId="1949C190" w:rsidR="00AB072A" w:rsidRPr="002047A6" w:rsidRDefault="00AB072A" w:rsidP="00821DFD">
      <w:pPr>
        <w:widowControl w:val="0"/>
        <w:spacing w:line="360" w:lineRule="auto"/>
        <w:ind w:left="426"/>
        <w:jc w:val="both"/>
        <w:rPr>
          <w:rFonts w:ascii="Calibri" w:hAnsi="Calibri" w:cs="Arial"/>
          <w:sz w:val="20"/>
        </w:rPr>
      </w:pPr>
      <w:r w:rsidRPr="002047A6">
        <w:rPr>
          <w:rFonts w:ascii="Calibri" w:hAnsi="Calibri" w:cs="Arial"/>
          <w:sz w:val="20"/>
          <w:szCs w:val="22"/>
        </w:rPr>
        <w:t xml:space="preserve">Al fine della tracciabilità dei flussi finanziari ex lege n. 136/2010 e s.m.i., si riporta: </w:t>
      </w:r>
    </w:p>
    <w:p w14:paraId="041DEAC4" w14:textId="3FD9AC90" w:rsidR="00156C70" w:rsidRPr="002047A6" w:rsidRDefault="00AB072A" w:rsidP="00E377BE">
      <w:pPr>
        <w:widowControl w:val="0"/>
        <w:numPr>
          <w:ilvl w:val="0"/>
          <w:numId w:val="16"/>
        </w:numPr>
        <w:tabs>
          <w:tab w:val="left" w:pos="6096"/>
        </w:tabs>
        <w:spacing w:line="360" w:lineRule="auto"/>
        <w:jc w:val="both"/>
        <w:rPr>
          <w:rFonts w:ascii="Calibri" w:hAnsi="Calibri" w:cs="Arial"/>
          <w:sz w:val="20"/>
          <w:szCs w:val="22"/>
        </w:rPr>
      </w:pPr>
      <w:r w:rsidRPr="002047A6">
        <w:rPr>
          <w:rFonts w:ascii="Calibri" w:hAnsi="Calibri" w:cs="Arial"/>
          <w:sz w:val="20"/>
          <w:szCs w:val="22"/>
        </w:rPr>
        <w:t>Il Codice Identificativo Gara (CIG), di cui all’art. 3 co 5 della L. n° 136/2010 e s.m.i., in relazione al presente affidamento è: [•</w:t>
      </w:r>
      <w:r w:rsidR="00156C70" w:rsidRPr="002047A6">
        <w:rPr>
          <w:rFonts w:ascii="Calibri" w:hAnsi="Calibri" w:cs="Arial"/>
          <w:sz w:val="20"/>
          <w:szCs w:val="22"/>
        </w:rPr>
        <w:t xml:space="preserve">; </w:t>
      </w:r>
    </w:p>
    <w:p w14:paraId="7026540B" w14:textId="14F412F1" w:rsidR="00390327" w:rsidRPr="002047A6" w:rsidRDefault="00AB072A" w:rsidP="00754A6C">
      <w:pPr>
        <w:widowControl w:val="0"/>
        <w:numPr>
          <w:ilvl w:val="0"/>
          <w:numId w:val="16"/>
        </w:numPr>
        <w:spacing w:line="360" w:lineRule="auto"/>
        <w:jc w:val="both"/>
        <w:rPr>
          <w:rFonts w:ascii="Calibri" w:hAnsi="Calibri" w:cs="Arial"/>
          <w:sz w:val="20"/>
          <w:szCs w:val="22"/>
        </w:rPr>
      </w:pPr>
      <w:r w:rsidRPr="002047A6">
        <w:rPr>
          <w:rFonts w:ascii="Calibri" w:hAnsi="Calibri" w:cs="Arial"/>
          <w:sz w:val="20"/>
          <w:szCs w:val="22"/>
        </w:rPr>
        <w:t>Il Codice Unico di Progetto (CUP), di cui all’art. 3 co 5 della L. n° 136/2010 e s.m.i., in relazione al presente affidamento è: [•];</w:t>
      </w:r>
    </w:p>
    <w:p w14:paraId="3E248B3D" w14:textId="5E8B43DE" w:rsidR="005C187C" w:rsidRPr="002047A6" w:rsidRDefault="005C187C" w:rsidP="00754A6C">
      <w:pPr>
        <w:pStyle w:val="Titolo1"/>
        <w:numPr>
          <w:ilvl w:val="0"/>
          <w:numId w:val="8"/>
        </w:numPr>
        <w:spacing w:before="0" w:after="0" w:line="360" w:lineRule="auto"/>
        <w:ind w:left="0" w:firstLine="0"/>
        <w:jc w:val="center"/>
        <w:rPr>
          <w:rFonts w:ascii="Calibri" w:hAnsi="Calibri"/>
          <w:sz w:val="20"/>
          <w:szCs w:val="22"/>
        </w:rPr>
      </w:pPr>
      <w:bookmarkStart w:id="103" w:name="_Toc29575791"/>
      <w:bookmarkStart w:id="104" w:name="_Toc29575792"/>
      <w:bookmarkStart w:id="105" w:name="_Hlt211075738"/>
      <w:bookmarkStart w:id="106" w:name="_Hlt211078960"/>
      <w:bookmarkStart w:id="107" w:name="_Hlt224969565"/>
      <w:bookmarkStart w:id="108" w:name="_Toc29575793"/>
      <w:bookmarkStart w:id="109" w:name="_Toc29575794"/>
      <w:bookmarkStart w:id="110" w:name="_Toc29575795"/>
      <w:bookmarkStart w:id="111" w:name="_Toc29575796"/>
      <w:bookmarkStart w:id="112" w:name="_Toc29575797"/>
      <w:bookmarkStart w:id="113" w:name="_Toc29575798"/>
      <w:bookmarkStart w:id="114" w:name="_Toc29575799"/>
      <w:bookmarkStart w:id="115" w:name="_Toc29575800"/>
      <w:bookmarkStart w:id="116" w:name="_Toc29575801"/>
      <w:bookmarkStart w:id="117" w:name="_Toc29575802"/>
      <w:bookmarkStart w:id="118" w:name="_Toc29575803"/>
      <w:bookmarkStart w:id="119" w:name="_Toc29575804"/>
      <w:bookmarkStart w:id="120" w:name="_Toc29575805"/>
      <w:bookmarkStart w:id="121" w:name="_Toc29575806"/>
      <w:bookmarkStart w:id="122" w:name="_Toc29575807"/>
      <w:bookmarkStart w:id="123" w:name="_Toc29575808"/>
      <w:bookmarkStart w:id="124" w:name="_Toc29575809"/>
      <w:bookmarkStart w:id="125" w:name="_Toc29575810"/>
      <w:bookmarkStart w:id="126" w:name="_Toc29575811"/>
      <w:bookmarkStart w:id="127" w:name="_Toc29575812"/>
      <w:bookmarkStart w:id="128" w:name="_Toc29575813"/>
      <w:bookmarkStart w:id="129" w:name="_Toc29575814"/>
      <w:bookmarkStart w:id="130" w:name="_Toc29575815"/>
      <w:bookmarkStart w:id="131" w:name="_Toc29575816"/>
      <w:bookmarkStart w:id="132" w:name="_Toc29575817"/>
      <w:bookmarkStart w:id="133" w:name="_Toc29575818"/>
      <w:bookmarkStart w:id="134" w:name="_Toc29575819"/>
      <w:bookmarkStart w:id="135" w:name="_Toc29575820"/>
      <w:bookmarkStart w:id="136" w:name="_Toc29575821"/>
      <w:bookmarkStart w:id="137" w:name="_Toc29575822"/>
      <w:bookmarkStart w:id="138" w:name="_Toc29575823"/>
      <w:bookmarkStart w:id="139" w:name="_Toc29575824"/>
      <w:bookmarkStart w:id="140" w:name="_Toc29575825"/>
      <w:bookmarkStart w:id="141" w:name="_Toc29575826"/>
      <w:bookmarkStart w:id="142" w:name="_Toc29575827"/>
      <w:bookmarkStart w:id="143" w:name="_Toc305572168"/>
      <w:bookmarkStart w:id="144" w:name="_Toc254182308"/>
      <w:bookmarkStart w:id="145" w:name="_Toc253143858"/>
      <w:bookmarkStart w:id="146" w:name="_Toc426127622"/>
      <w:bookmarkStart w:id="147" w:name="_Toc479581738"/>
      <w:bookmarkStart w:id="148" w:name="_Toc497818086"/>
      <w:bookmarkStart w:id="149" w:name="_Toc25145828"/>
      <w:bookmarkStart w:id="150" w:name="_Toc109402165"/>
      <w:bookmarkStart w:id="151" w:name="_Toc204149399"/>
      <w:bookmarkEnd w:id="74"/>
      <w:bookmarkEnd w:id="75"/>
      <w:bookmarkEnd w:id="76"/>
      <w:bookmarkEnd w:id="77"/>
      <w:bookmarkEnd w:id="78"/>
      <w:bookmarkEnd w:id="7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2047A6">
        <w:rPr>
          <w:rFonts w:ascii="Calibri" w:hAnsi="Calibri"/>
          <w:sz w:val="20"/>
          <w:szCs w:val="22"/>
        </w:rPr>
        <w:t xml:space="preserve">– </w:t>
      </w:r>
      <w:r w:rsidR="00442B50" w:rsidRPr="002047A6">
        <w:rPr>
          <w:rFonts w:ascii="Calibri" w:hAnsi="Calibri"/>
          <w:sz w:val="20"/>
          <w:szCs w:val="22"/>
        </w:rPr>
        <w:t xml:space="preserve">Obblighi </w:t>
      </w:r>
      <w:r w:rsidRPr="002047A6">
        <w:rPr>
          <w:rFonts w:ascii="Calibri" w:hAnsi="Calibri"/>
          <w:sz w:val="20"/>
          <w:szCs w:val="22"/>
        </w:rPr>
        <w:t>del</w:t>
      </w:r>
      <w:r w:rsidR="003540DB" w:rsidRPr="002047A6">
        <w:rPr>
          <w:rFonts w:ascii="Calibri" w:hAnsi="Calibri"/>
          <w:sz w:val="20"/>
          <w:szCs w:val="22"/>
        </w:rPr>
        <w:t>l’</w:t>
      </w:r>
      <w:bookmarkEnd w:id="69"/>
      <w:bookmarkEnd w:id="70"/>
      <w:bookmarkEnd w:id="143"/>
      <w:bookmarkEnd w:id="144"/>
      <w:bookmarkEnd w:id="145"/>
      <w:bookmarkEnd w:id="146"/>
      <w:bookmarkEnd w:id="147"/>
      <w:bookmarkEnd w:id="148"/>
      <w:bookmarkEnd w:id="149"/>
      <w:r w:rsidR="00DB3FC0" w:rsidRPr="002047A6">
        <w:rPr>
          <w:rFonts w:ascii="Calibri" w:hAnsi="Calibri"/>
          <w:sz w:val="20"/>
          <w:szCs w:val="22"/>
        </w:rPr>
        <w:t>Appaltatore</w:t>
      </w:r>
      <w:bookmarkEnd w:id="150"/>
    </w:p>
    <w:p w14:paraId="4C1C7291" w14:textId="589A639F" w:rsidR="00D40BD0" w:rsidRPr="002047A6" w:rsidRDefault="003540DB" w:rsidP="001479C4">
      <w:pPr>
        <w:pStyle w:val="DefaultText"/>
        <w:numPr>
          <w:ilvl w:val="1"/>
          <w:numId w:val="38"/>
        </w:numPr>
        <w:autoSpaceDE w:val="0"/>
        <w:autoSpaceDN w:val="0"/>
        <w:adjustRightInd w:val="0"/>
        <w:rPr>
          <w:rFonts w:ascii="Calibri" w:hAnsi="Calibri" w:cstheme="minorHAnsi"/>
          <w:sz w:val="20"/>
          <w:szCs w:val="22"/>
        </w:rPr>
      </w:pPr>
      <w:r w:rsidRPr="002047A6">
        <w:rPr>
          <w:rFonts w:ascii="Calibri" w:hAnsi="Calibri" w:cstheme="minorHAnsi"/>
          <w:sz w:val="20"/>
          <w:szCs w:val="22"/>
        </w:rPr>
        <w:t>L’</w:t>
      </w:r>
      <w:r w:rsidR="00DB3FC0" w:rsidRPr="002047A6">
        <w:rPr>
          <w:rFonts w:ascii="Calibri" w:hAnsi="Calibri" w:cstheme="minorHAnsi"/>
          <w:sz w:val="20"/>
          <w:szCs w:val="22"/>
        </w:rPr>
        <w:t>Appaltatore</w:t>
      </w:r>
      <w:r w:rsidR="00D40BD0" w:rsidRPr="002047A6">
        <w:rPr>
          <w:rFonts w:ascii="Calibri" w:hAnsi="Calibri" w:cstheme="minorHAnsi"/>
          <w:sz w:val="20"/>
          <w:szCs w:val="22"/>
        </w:rPr>
        <w:t>, nel corso del</w:t>
      </w:r>
      <w:r w:rsidR="00AB072A" w:rsidRPr="002047A6">
        <w:rPr>
          <w:rFonts w:ascii="Calibri" w:hAnsi="Calibri" w:cstheme="minorHAnsi"/>
          <w:sz w:val="20"/>
          <w:szCs w:val="22"/>
        </w:rPr>
        <w:t xml:space="preserve"> Contratto Applicativo, oltre agli impegni sottoscritti a</w:t>
      </w:r>
      <w:r w:rsidR="00126D73" w:rsidRPr="002047A6">
        <w:rPr>
          <w:rFonts w:ascii="Calibri" w:hAnsi="Calibri" w:cstheme="minorHAnsi"/>
          <w:sz w:val="20"/>
          <w:szCs w:val="22"/>
        </w:rPr>
        <w:t>l</w:t>
      </w:r>
      <w:r w:rsidR="00AB072A" w:rsidRPr="002047A6">
        <w:rPr>
          <w:rFonts w:ascii="Calibri" w:hAnsi="Calibri" w:cstheme="minorHAnsi"/>
          <w:sz w:val="20"/>
          <w:szCs w:val="22"/>
        </w:rPr>
        <w:t>l</w:t>
      </w:r>
      <w:r w:rsidR="00126D73" w:rsidRPr="002047A6">
        <w:rPr>
          <w:rFonts w:ascii="Calibri" w:hAnsi="Calibri" w:cstheme="minorHAnsi"/>
          <w:sz w:val="20"/>
          <w:szCs w:val="22"/>
        </w:rPr>
        <w:t>’</w:t>
      </w:r>
      <w:r w:rsidR="00AB072A" w:rsidRPr="002047A6">
        <w:rPr>
          <w:rFonts w:ascii="Calibri" w:hAnsi="Calibri" w:cstheme="minorHAnsi"/>
          <w:sz w:val="20"/>
          <w:szCs w:val="22"/>
        </w:rPr>
        <w:t>art.8) dell</w:t>
      </w:r>
      <w:r w:rsidR="000035DC" w:rsidRPr="002047A6">
        <w:rPr>
          <w:rFonts w:ascii="Calibri" w:hAnsi="Calibri" w:cstheme="minorHAnsi"/>
          <w:sz w:val="20"/>
          <w:szCs w:val="22"/>
        </w:rPr>
        <w:t xml:space="preserve">a Convenzione in </w:t>
      </w:r>
      <w:r w:rsidR="00AB072A" w:rsidRPr="002047A6">
        <w:rPr>
          <w:rFonts w:ascii="Calibri" w:hAnsi="Calibri" w:cstheme="minorHAnsi"/>
          <w:sz w:val="20"/>
          <w:szCs w:val="22"/>
        </w:rPr>
        <w:t>Accordo Quadro, si</w:t>
      </w:r>
      <w:r w:rsidR="00D40BD0" w:rsidRPr="002047A6">
        <w:rPr>
          <w:rFonts w:ascii="Calibri" w:hAnsi="Calibri" w:cstheme="minorHAnsi"/>
          <w:sz w:val="20"/>
          <w:szCs w:val="22"/>
        </w:rPr>
        <w:t xml:space="preserve"> impegna</w:t>
      </w:r>
      <w:r w:rsidR="00AB072A" w:rsidRPr="002047A6">
        <w:rPr>
          <w:rFonts w:ascii="Calibri" w:hAnsi="Calibri" w:cstheme="minorHAnsi"/>
          <w:sz w:val="20"/>
          <w:szCs w:val="22"/>
        </w:rPr>
        <w:t xml:space="preserve"> inoltre a</w:t>
      </w:r>
      <w:r w:rsidR="00D40BD0" w:rsidRPr="002047A6">
        <w:rPr>
          <w:rFonts w:ascii="Calibri" w:hAnsi="Calibri" w:cstheme="minorHAnsi"/>
          <w:sz w:val="20"/>
          <w:szCs w:val="22"/>
        </w:rPr>
        <w:t xml:space="preserve">: </w:t>
      </w:r>
    </w:p>
    <w:p w14:paraId="150789FA" w14:textId="77777777" w:rsidR="00AB072A" w:rsidRPr="002047A6" w:rsidRDefault="00AB072A" w:rsidP="00754A6C">
      <w:pPr>
        <w:pStyle w:val="DefaultText"/>
        <w:numPr>
          <w:ilvl w:val="0"/>
          <w:numId w:val="17"/>
        </w:numPr>
        <w:autoSpaceDE w:val="0"/>
        <w:autoSpaceDN w:val="0"/>
        <w:adjustRightInd w:val="0"/>
        <w:rPr>
          <w:rFonts w:ascii="Calibri" w:hAnsi="Calibri" w:cstheme="minorHAnsi"/>
          <w:sz w:val="20"/>
          <w:szCs w:val="22"/>
        </w:rPr>
      </w:pPr>
      <w:r w:rsidRPr="002047A6">
        <w:rPr>
          <w:rFonts w:ascii="Calibri" w:hAnsi="Calibri" w:cstheme="minorHAnsi"/>
          <w:sz w:val="20"/>
          <w:szCs w:val="22"/>
        </w:rPr>
        <w:t>[●]_</w:t>
      </w:r>
    </w:p>
    <w:p w14:paraId="5D44F9DC" w14:textId="77777777" w:rsidR="00AB072A" w:rsidRPr="002047A6" w:rsidRDefault="00AB072A" w:rsidP="00754A6C">
      <w:pPr>
        <w:pStyle w:val="DefaultText"/>
        <w:numPr>
          <w:ilvl w:val="0"/>
          <w:numId w:val="17"/>
        </w:numPr>
        <w:autoSpaceDE w:val="0"/>
        <w:autoSpaceDN w:val="0"/>
        <w:adjustRightInd w:val="0"/>
        <w:rPr>
          <w:rFonts w:ascii="Calibri" w:hAnsi="Calibri" w:cstheme="minorHAnsi"/>
          <w:sz w:val="20"/>
          <w:szCs w:val="22"/>
        </w:rPr>
      </w:pPr>
      <w:r w:rsidRPr="002047A6">
        <w:rPr>
          <w:rFonts w:ascii="Calibri" w:hAnsi="Calibri" w:cstheme="minorHAnsi"/>
          <w:sz w:val="20"/>
          <w:szCs w:val="22"/>
        </w:rPr>
        <w:t>[●]_</w:t>
      </w:r>
    </w:p>
    <w:p w14:paraId="3A32560C" w14:textId="77777777" w:rsidR="00AB072A" w:rsidRPr="002047A6" w:rsidRDefault="00AB072A" w:rsidP="00754A6C">
      <w:pPr>
        <w:pStyle w:val="DefaultText"/>
        <w:numPr>
          <w:ilvl w:val="0"/>
          <w:numId w:val="17"/>
        </w:numPr>
        <w:autoSpaceDE w:val="0"/>
        <w:autoSpaceDN w:val="0"/>
        <w:adjustRightInd w:val="0"/>
        <w:rPr>
          <w:rFonts w:ascii="Calibri" w:hAnsi="Calibri" w:cstheme="minorHAnsi"/>
          <w:sz w:val="20"/>
          <w:szCs w:val="22"/>
        </w:rPr>
      </w:pPr>
      <w:r w:rsidRPr="002047A6">
        <w:rPr>
          <w:rFonts w:ascii="Calibri" w:hAnsi="Calibri" w:cstheme="minorHAnsi"/>
          <w:sz w:val="20"/>
          <w:szCs w:val="22"/>
        </w:rPr>
        <w:t>[●]_</w:t>
      </w:r>
    </w:p>
    <w:p w14:paraId="381BDE21" w14:textId="77777777" w:rsidR="00AB072A" w:rsidRPr="002047A6" w:rsidRDefault="00AB072A" w:rsidP="00754A6C">
      <w:pPr>
        <w:pStyle w:val="DefaultText"/>
        <w:numPr>
          <w:ilvl w:val="0"/>
          <w:numId w:val="17"/>
        </w:numPr>
        <w:autoSpaceDE w:val="0"/>
        <w:autoSpaceDN w:val="0"/>
        <w:adjustRightInd w:val="0"/>
        <w:rPr>
          <w:rFonts w:ascii="Calibri" w:hAnsi="Calibri" w:cstheme="minorHAnsi"/>
          <w:sz w:val="20"/>
          <w:szCs w:val="22"/>
        </w:rPr>
      </w:pPr>
      <w:r w:rsidRPr="002047A6">
        <w:rPr>
          <w:rFonts w:ascii="Calibri" w:hAnsi="Calibri" w:cstheme="minorHAnsi"/>
          <w:sz w:val="20"/>
          <w:szCs w:val="22"/>
        </w:rPr>
        <w:t>[●]_</w:t>
      </w:r>
    </w:p>
    <w:p w14:paraId="202574AD" w14:textId="2EBEABAF" w:rsidR="00AB072A" w:rsidRPr="002047A6" w:rsidRDefault="00AB072A" w:rsidP="00754A6C">
      <w:pPr>
        <w:pStyle w:val="DefaultText"/>
        <w:numPr>
          <w:ilvl w:val="0"/>
          <w:numId w:val="17"/>
        </w:numPr>
        <w:autoSpaceDE w:val="0"/>
        <w:autoSpaceDN w:val="0"/>
        <w:adjustRightInd w:val="0"/>
        <w:rPr>
          <w:rFonts w:ascii="Calibri" w:hAnsi="Calibri" w:cstheme="minorHAnsi"/>
          <w:sz w:val="20"/>
          <w:szCs w:val="22"/>
        </w:rPr>
      </w:pPr>
      <w:r w:rsidRPr="002047A6">
        <w:rPr>
          <w:rFonts w:ascii="Calibri" w:hAnsi="Calibri" w:cstheme="minorHAnsi"/>
          <w:sz w:val="20"/>
          <w:szCs w:val="22"/>
        </w:rPr>
        <w:t>[●]_</w:t>
      </w:r>
    </w:p>
    <w:p w14:paraId="034E66AF" w14:textId="77777777" w:rsidR="001B470C" w:rsidRPr="002047A6" w:rsidRDefault="001B470C" w:rsidP="00754A6C">
      <w:pPr>
        <w:pStyle w:val="DefaultText"/>
        <w:numPr>
          <w:ilvl w:val="0"/>
          <w:numId w:val="13"/>
        </w:numPr>
        <w:autoSpaceDE w:val="0"/>
        <w:autoSpaceDN w:val="0"/>
        <w:adjustRightInd w:val="0"/>
        <w:rPr>
          <w:rFonts w:ascii="Calibri" w:hAnsi="Calibri" w:cstheme="minorHAnsi"/>
          <w:sz w:val="20"/>
          <w:szCs w:val="22"/>
        </w:rPr>
      </w:pPr>
      <w:r w:rsidRPr="002047A6">
        <w:rPr>
          <w:rFonts w:ascii="Calibri" w:hAnsi="Calibri" w:cstheme="minorHAnsi"/>
          <w:sz w:val="20"/>
          <w:szCs w:val="22"/>
        </w:rPr>
        <w:lastRenderedPageBreak/>
        <w:t>L’Appaltatore ha l’obbligo di eseguire l’incarico (come da offerta tecnica presentata), per tutta la durata dell’appalto, nella persona di:</w:t>
      </w:r>
    </w:p>
    <w:p w14:paraId="71C5F474" w14:textId="2C53B53F" w:rsidR="001B470C" w:rsidRPr="002047A6" w:rsidRDefault="001B470C" w:rsidP="00754A6C">
      <w:pPr>
        <w:pStyle w:val="DefaultText"/>
        <w:numPr>
          <w:ilvl w:val="0"/>
          <w:numId w:val="27"/>
        </w:numPr>
        <w:autoSpaceDE w:val="0"/>
        <w:autoSpaceDN w:val="0"/>
        <w:adjustRightInd w:val="0"/>
        <w:rPr>
          <w:rFonts w:ascii="Calibri" w:hAnsi="Calibri" w:cstheme="minorHAnsi"/>
          <w:sz w:val="20"/>
          <w:szCs w:val="22"/>
        </w:rPr>
      </w:pPr>
      <w:r w:rsidRPr="002047A6">
        <w:rPr>
          <w:rFonts w:ascii="Calibri" w:hAnsi="Calibri" w:cstheme="minorHAnsi"/>
          <w:sz w:val="20"/>
          <w:szCs w:val="22"/>
        </w:rPr>
        <w:t>Il ruolo di Responsabile della progettazione architettonica e con funzione di coordinamento tra le varie analisi, indagini e rilievi sarà assunto da: [</w:t>
      </w:r>
      <w:r w:rsidRPr="002047A6">
        <w:rPr>
          <w:rFonts w:ascii="Calibri" w:hAnsi="Calibri" w:cstheme="minorHAnsi"/>
          <w:sz w:val="20"/>
          <w:szCs w:val="22"/>
        </w:rPr>
        <w:t>]</w:t>
      </w:r>
    </w:p>
    <w:p w14:paraId="523FFEC7" w14:textId="77777777" w:rsidR="001B470C" w:rsidRPr="002047A6" w:rsidRDefault="001B470C" w:rsidP="00754A6C">
      <w:pPr>
        <w:pStyle w:val="DefaultText"/>
        <w:numPr>
          <w:ilvl w:val="0"/>
          <w:numId w:val="27"/>
        </w:numPr>
        <w:autoSpaceDE w:val="0"/>
        <w:autoSpaceDN w:val="0"/>
        <w:adjustRightInd w:val="0"/>
        <w:rPr>
          <w:rFonts w:ascii="Calibri" w:hAnsi="Calibri" w:cstheme="minorHAnsi"/>
          <w:sz w:val="20"/>
          <w:szCs w:val="22"/>
        </w:rPr>
      </w:pPr>
      <w:r w:rsidRPr="002047A6">
        <w:rPr>
          <w:rFonts w:ascii="Calibri" w:hAnsi="Calibri" w:cstheme="minorHAnsi"/>
          <w:sz w:val="20"/>
          <w:szCs w:val="22"/>
        </w:rPr>
        <w:t>Il ruolo di responsabile della progettazione strutturale sarà assunto da: [</w:t>
      </w:r>
      <w:r w:rsidRPr="002047A6">
        <w:rPr>
          <w:rFonts w:ascii="Calibri" w:hAnsi="Calibri" w:cstheme="minorHAnsi"/>
          <w:sz w:val="20"/>
          <w:szCs w:val="22"/>
        </w:rPr>
        <w:t>]</w:t>
      </w:r>
    </w:p>
    <w:p w14:paraId="7C1DF3C7" w14:textId="77777777" w:rsidR="001B470C" w:rsidRPr="002047A6" w:rsidRDefault="001B470C" w:rsidP="00754A6C">
      <w:pPr>
        <w:pStyle w:val="DefaultText"/>
        <w:numPr>
          <w:ilvl w:val="0"/>
          <w:numId w:val="27"/>
        </w:numPr>
        <w:autoSpaceDE w:val="0"/>
        <w:autoSpaceDN w:val="0"/>
        <w:adjustRightInd w:val="0"/>
        <w:rPr>
          <w:rFonts w:ascii="Calibri" w:hAnsi="Calibri" w:cstheme="minorHAnsi"/>
          <w:sz w:val="20"/>
          <w:szCs w:val="22"/>
        </w:rPr>
      </w:pPr>
      <w:r w:rsidRPr="002047A6">
        <w:rPr>
          <w:rFonts w:ascii="Calibri" w:hAnsi="Calibri" w:cstheme="minorHAnsi"/>
          <w:sz w:val="20"/>
          <w:szCs w:val="22"/>
        </w:rPr>
        <w:t>Il ruolo di responsabile della progettazione impianti elettrici e speciali sarà assunto da: [</w:t>
      </w:r>
      <w:r w:rsidRPr="002047A6">
        <w:rPr>
          <w:rFonts w:ascii="Calibri" w:hAnsi="Calibri" w:cstheme="minorHAnsi"/>
          <w:sz w:val="20"/>
          <w:szCs w:val="22"/>
        </w:rPr>
        <w:t>]</w:t>
      </w:r>
    </w:p>
    <w:p w14:paraId="2F67117B" w14:textId="3B0ECA49" w:rsidR="005E1567" w:rsidRPr="002047A6" w:rsidRDefault="001B470C" w:rsidP="00754A6C">
      <w:pPr>
        <w:pStyle w:val="DefaultText"/>
        <w:numPr>
          <w:ilvl w:val="0"/>
          <w:numId w:val="27"/>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Il ruolo di responsabile della progettazione impianti idrici </w:t>
      </w:r>
      <w:r w:rsidR="005E1567" w:rsidRPr="002047A6">
        <w:rPr>
          <w:rFonts w:ascii="Calibri" w:hAnsi="Calibri" w:cstheme="minorHAnsi"/>
          <w:sz w:val="20"/>
          <w:szCs w:val="22"/>
        </w:rPr>
        <w:t>sarà assunto da: [</w:t>
      </w:r>
      <w:r w:rsidR="005E1567" w:rsidRPr="002047A6">
        <w:rPr>
          <w:rFonts w:ascii="Calibri" w:hAnsi="Calibri" w:cstheme="minorHAnsi"/>
          <w:sz w:val="20"/>
          <w:szCs w:val="22"/>
        </w:rPr>
        <w:t>]</w:t>
      </w:r>
    </w:p>
    <w:p w14:paraId="241E112E" w14:textId="0659360B" w:rsidR="001B470C" w:rsidRPr="002047A6" w:rsidRDefault="005E1567" w:rsidP="00754A6C">
      <w:pPr>
        <w:pStyle w:val="DefaultText"/>
        <w:numPr>
          <w:ilvl w:val="0"/>
          <w:numId w:val="27"/>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Il ruolo di responsabile della progettazione impianti </w:t>
      </w:r>
      <w:r w:rsidR="001B470C" w:rsidRPr="002047A6">
        <w:rPr>
          <w:rFonts w:ascii="Calibri" w:hAnsi="Calibri" w:cstheme="minorHAnsi"/>
          <w:sz w:val="20"/>
          <w:szCs w:val="22"/>
        </w:rPr>
        <w:t>meccanici sarà assunto da: [</w:t>
      </w:r>
      <w:r w:rsidR="001B470C" w:rsidRPr="002047A6">
        <w:rPr>
          <w:rFonts w:ascii="Calibri" w:hAnsi="Calibri" w:cstheme="minorHAnsi"/>
          <w:sz w:val="20"/>
          <w:szCs w:val="22"/>
        </w:rPr>
        <w:t>]</w:t>
      </w:r>
    </w:p>
    <w:p w14:paraId="1EDC8413" w14:textId="277B082F" w:rsidR="005E1567" w:rsidRPr="002047A6" w:rsidRDefault="005E1567" w:rsidP="005E1567">
      <w:pPr>
        <w:pStyle w:val="DefaultText"/>
        <w:autoSpaceDE w:val="0"/>
        <w:autoSpaceDN w:val="0"/>
        <w:adjustRightInd w:val="0"/>
        <w:ind w:left="720"/>
        <w:rPr>
          <w:rFonts w:ascii="Calibri" w:hAnsi="Calibri" w:cstheme="minorHAnsi"/>
          <w:sz w:val="20"/>
          <w:szCs w:val="22"/>
        </w:rPr>
      </w:pPr>
      <w:r w:rsidRPr="002047A6">
        <w:rPr>
          <w:rFonts w:ascii="Calibri" w:hAnsi="Calibri" w:cstheme="minorHAnsi"/>
          <w:sz w:val="20"/>
          <w:szCs w:val="22"/>
        </w:rPr>
        <w:t>(indicare i nominativi degli altri professionisti incaricati)_________________________________________</w:t>
      </w:r>
    </w:p>
    <w:p w14:paraId="1A826ABA" w14:textId="77777777" w:rsidR="001B470C" w:rsidRPr="002047A6" w:rsidRDefault="001B470C"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nonché avvalendosi degli ulteriori professionisti a supporto indicati in sede di offerta.</w:t>
      </w:r>
    </w:p>
    <w:p w14:paraId="57B43767" w14:textId="214E303E" w:rsidR="001B470C" w:rsidRPr="002047A6" w:rsidRDefault="001B470C"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 xml:space="preserve">In nessun caso, se non previa espressa autorizzazione </w:t>
      </w:r>
      <w:r w:rsidR="005950BC" w:rsidRPr="002047A6">
        <w:rPr>
          <w:rFonts w:ascii="Calibri" w:hAnsi="Calibri" w:cstheme="minorHAnsi"/>
          <w:sz w:val="20"/>
          <w:szCs w:val="22"/>
        </w:rPr>
        <w:t xml:space="preserve">della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 l’Appaltatore ha la facoltà di modificare la composizione del Gruppo di Lavoro, indicato in Offerta; in caso di modifiche non autorizzate all’interno del Gruppo di Lavoro, </w:t>
      </w:r>
      <w:r w:rsidR="005950BC" w:rsidRPr="002047A6">
        <w:rPr>
          <w:rFonts w:ascii="Calibri" w:hAnsi="Calibri" w:cstheme="minorHAnsi"/>
          <w:sz w:val="20"/>
          <w:szCs w:val="22"/>
        </w:rPr>
        <w:t xml:space="preserve">alla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 è riconosciuta la facoltà di sospendere, in tutto o in parte, i pagamenti, fino all’intervenuto rispetto delle condizioni contrattuali, nonché di risolvere il Contratto</w:t>
      </w:r>
      <w:r w:rsidR="005950BC" w:rsidRPr="002047A6">
        <w:rPr>
          <w:rFonts w:ascii="Calibri" w:hAnsi="Calibri" w:cstheme="minorHAnsi"/>
          <w:sz w:val="20"/>
          <w:szCs w:val="22"/>
        </w:rPr>
        <w:t>.</w:t>
      </w:r>
    </w:p>
    <w:p w14:paraId="5E1D0B0E" w14:textId="0F9EBC8D" w:rsidR="001B470C" w:rsidRPr="002047A6" w:rsidRDefault="001B470C" w:rsidP="00754A6C">
      <w:pPr>
        <w:pStyle w:val="DefaultText"/>
        <w:numPr>
          <w:ilvl w:val="0"/>
          <w:numId w:val="13"/>
        </w:numPr>
        <w:autoSpaceDE w:val="0"/>
        <w:autoSpaceDN w:val="0"/>
        <w:adjustRightInd w:val="0"/>
        <w:rPr>
          <w:rFonts w:ascii="Calibri" w:hAnsi="Calibri" w:cstheme="minorHAnsi"/>
          <w:sz w:val="20"/>
          <w:szCs w:val="22"/>
        </w:rPr>
      </w:pPr>
      <w:r w:rsidRPr="002047A6">
        <w:rPr>
          <w:rFonts w:ascii="Calibri" w:hAnsi="Calibri" w:cstheme="minorHAnsi"/>
          <w:sz w:val="20"/>
          <w:szCs w:val="22"/>
        </w:rPr>
        <w:t>Obblighi per l’esecuzione delle opere</w:t>
      </w:r>
    </w:p>
    <w:p w14:paraId="74D1CBD6" w14:textId="04D37B3A" w:rsidR="00AB2154" w:rsidRPr="002047A6" w:rsidRDefault="00AB2154" w:rsidP="00821DFD">
      <w:pPr>
        <w:shd w:val="clear" w:color="auto" w:fill="FFFFFF"/>
        <w:spacing w:line="360" w:lineRule="auto"/>
        <w:ind w:left="720"/>
        <w:jc w:val="both"/>
        <w:rPr>
          <w:rFonts w:ascii="Calibri" w:hAnsi="Calibri" w:cstheme="minorHAnsi"/>
          <w:sz w:val="20"/>
          <w:szCs w:val="22"/>
        </w:rPr>
      </w:pPr>
      <w:r w:rsidRPr="002047A6">
        <w:rPr>
          <w:rFonts w:ascii="Calibri" w:hAnsi="Calibri" w:cstheme="minorHAnsi"/>
          <w:sz w:val="20"/>
          <w:szCs w:val="22"/>
        </w:rPr>
        <w:t xml:space="preserve">Nell’adempimento di quanto stabilito al </w:t>
      </w:r>
      <w:r w:rsidR="005950BC" w:rsidRPr="002047A6">
        <w:rPr>
          <w:rFonts w:ascii="Calibri" w:hAnsi="Calibri" w:cstheme="minorHAnsi"/>
          <w:sz w:val="20"/>
          <w:szCs w:val="22"/>
        </w:rPr>
        <w:t>presente Contratto</w:t>
      </w:r>
      <w:r w:rsidRPr="002047A6">
        <w:rPr>
          <w:rFonts w:ascii="Calibri" w:hAnsi="Calibri" w:cstheme="minorHAnsi"/>
          <w:sz w:val="20"/>
          <w:szCs w:val="22"/>
        </w:rPr>
        <w:t xml:space="preserve">, l’Appaltatore provvede, </w:t>
      </w:r>
      <w:r w:rsidR="005950BC" w:rsidRPr="002047A6">
        <w:rPr>
          <w:rFonts w:ascii="Calibri" w:hAnsi="Calibri" w:cstheme="minorHAnsi"/>
          <w:sz w:val="20"/>
          <w:szCs w:val="22"/>
        </w:rPr>
        <w:t>ino</w:t>
      </w:r>
      <w:r w:rsidR="00126D73" w:rsidRPr="002047A6">
        <w:rPr>
          <w:rFonts w:ascii="Calibri" w:hAnsi="Calibri" w:cstheme="minorHAnsi"/>
          <w:sz w:val="20"/>
          <w:szCs w:val="22"/>
        </w:rPr>
        <w:t>ltre</w:t>
      </w:r>
      <w:r w:rsidRPr="002047A6">
        <w:rPr>
          <w:rFonts w:ascii="Calibri" w:hAnsi="Calibri" w:cstheme="minorHAnsi"/>
          <w:sz w:val="20"/>
          <w:szCs w:val="22"/>
        </w:rPr>
        <w:t>, a proprio rischio e a suo esclusivo carico e spese:</w:t>
      </w:r>
    </w:p>
    <w:p w14:paraId="6417AB02" w14:textId="6EF7479A" w:rsidR="005C7679" w:rsidRPr="002047A6" w:rsidRDefault="005C7679" w:rsidP="005C7679">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alla esecuzione dei Lavori, nonché all’assunzione di ogni altro onere connesso, nei tempi previsti dal Cronoprogramma esecutivo di dettaglio dei Lavori che dovrà presentare alla Stazione appaltante</w:t>
      </w:r>
      <w:r w:rsidR="00EB51BA">
        <w:rPr>
          <w:rFonts w:ascii="Calibri" w:hAnsi="Calibri" w:cstheme="minorHAnsi"/>
          <w:sz w:val="20"/>
          <w:szCs w:val="22"/>
        </w:rPr>
        <w:t xml:space="preserve"> </w:t>
      </w:r>
      <w:r w:rsidRPr="002047A6">
        <w:rPr>
          <w:rFonts w:ascii="Calibri" w:hAnsi="Calibri" w:cstheme="minorHAnsi"/>
          <w:sz w:val="20"/>
          <w:szCs w:val="22"/>
        </w:rPr>
        <w:t xml:space="preserve">  (Soggetto attuatore Esterno)  prima dell’inizio dei lavori; </w:t>
      </w:r>
    </w:p>
    <w:p w14:paraId="37F63065" w14:textId="3B595ACA"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alla esecuzione dei Lavori, nonché all’assunzione di ogni altro onere connesso, come disciplinato dal Capitolato </w:t>
      </w:r>
      <w:r w:rsidR="00CE1029" w:rsidRPr="002047A6">
        <w:rPr>
          <w:rFonts w:ascii="Calibri" w:hAnsi="Calibri" w:cstheme="minorHAnsi"/>
          <w:sz w:val="20"/>
          <w:szCs w:val="22"/>
        </w:rPr>
        <w:t>Tecnico Amministrativo</w:t>
      </w:r>
      <w:r w:rsidRPr="002047A6">
        <w:rPr>
          <w:rFonts w:ascii="Calibri" w:hAnsi="Calibri" w:cstheme="minorHAnsi"/>
          <w:sz w:val="20"/>
          <w:szCs w:val="22"/>
        </w:rPr>
        <w:t xml:space="preserve">; </w:t>
      </w:r>
    </w:p>
    <w:p w14:paraId="7AAB5B12" w14:textId="278D3095"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alla esecuzione dei Lavori nel rispetto di leggi, norme e regolamenti in vigore, ivi incluse tutte le attività necessarie per l’adempimento delle prescrizioni del Committente, nonché ogni ulteriore attività tecnica o amministrativa necessaria per l’esecuzione dei Lavori stessi, l’assistenza alla consegna anticipata dei Lavori e all’emissione del Collaudo dell’Opera, nonché ogni ulteriore attività tecnica o amministrativa necessaria per la realizzazione dei Lavori stessi;</w:t>
      </w:r>
    </w:p>
    <w:p w14:paraId="1AD1AD37"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 prestare e, se del caso, ad integrare ed adeguare, nel rispetto della normativa vigente, tutte le garanzie e coperture assicurative previste dai Documenti Contrattuali;</w:t>
      </w:r>
    </w:p>
    <w:p w14:paraId="78EECB34"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 rispettare, e far rispettare, le norme in materia di sicurezza sui luoghi di lavoro, con particolare riferimento al D.Lgs. 81/2008 e ss.mm.ii.;</w:t>
      </w:r>
    </w:p>
    <w:p w14:paraId="7BF67AE1"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lastRenderedPageBreak/>
        <w:t>a rispettare, e far rispettare, le norme in materia di tutela dell’ambiente rilevanti nell’esecuzione dei Lavori;</w:t>
      </w:r>
    </w:p>
    <w:p w14:paraId="39D506A5"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ad applicare, e far applicare, integralmente tutte le disposizioni normative e regolamentari vigenti dal momento di stipulazione del Contratto fino al termine dello stesso, in materia di collocamento, di assunzione obbligatoria, di assicurazioni sociali e previdenziali, nonché le norme contenute nel Contratto Collettivo Nazionale di Lavoro per gli impiegati ed operai;</w:t>
      </w:r>
    </w:p>
    <w:p w14:paraId="3C6CB9FD"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ad utilizzare, e far utilizzare, nell'esecuzione dei Lavori, sotto stretta verifica ed accettazione da parte del Direttore dei Lavori, materiali di cui sia certificata la qualità e la provenienza in conformità alla normativa vigente in materia, con particolare riferimento alla coerenza rispetto alle prescrizioni di cui ai Criteri Ambientali Minimi; </w:t>
      </w:r>
    </w:p>
    <w:p w14:paraId="3227F4C7" w14:textId="46C7040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ad applicare i Criteri Ambientali Minimi, così come previsti </w:t>
      </w:r>
      <w:r w:rsidR="005950BC" w:rsidRPr="002047A6">
        <w:rPr>
          <w:rFonts w:ascii="Calibri" w:hAnsi="Calibri" w:cstheme="minorHAnsi"/>
          <w:sz w:val="20"/>
          <w:szCs w:val="22"/>
        </w:rPr>
        <w:t>nella Documentazione Tecnica</w:t>
      </w:r>
      <w:r w:rsidRPr="002047A6">
        <w:rPr>
          <w:rFonts w:ascii="Calibri" w:hAnsi="Calibri" w:cstheme="minorHAnsi"/>
          <w:sz w:val="20"/>
          <w:szCs w:val="22"/>
        </w:rPr>
        <w:t xml:space="preserve"> e negli elaborati progettuali</w:t>
      </w:r>
    </w:p>
    <w:p w14:paraId="41E65647"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 garantire l’adozione di materiali che consentano la completa compatibilità e integrabilità tecnica e funzionale con i materiali già installati;</w:t>
      </w:r>
    </w:p>
    <w:p w14:paraId="3C88AF6B"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 concedere l'accesso gratuito ed incondizionato alle aree di cantiere all'Autorità di pubblica sicurezza nei limiti ed in adempimento delle disposizioni normative e regolamentari in vigore;</w:t>
      </w:r>
    </w:p>
    <w:p w14:paraId="62BE7C9A" w14:textId="2DB26D7F"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In particolare, in caso di intervento su dorsali, quadri elettrici, quadri di regolazione e controllo e comunque su impianti e parti di impianto esistenti, l’Appaltatore dovrà, senza che ciò comporti alcun costo e/o onere aggiuntivo per 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w:t>
      </w:r>
    </w:p>
    <w:p w14:paraId="40BF0CE4"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porre in essere tutti gli accorgimenti, attrezzature, procedure necessarie a realizzare le opere nelle migliori condizioni di sicurezza minimizzando al tempo stesso i disservizi a ditte terze;</w:t>
      </w:r>
    </w:p>
    <w:p w14:paraId="7C5E64B6"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assumere la responsabilità del perfetto funzionamento degli impianti oggetto di intervento, anche in relazione alla emissione a onere e cura dell’Appaltatore di tutte le certificazioni di legge ed al positivo collaudo degli stessi;</w:t>
      </w:r>
    </w:p>
    <w:p w14:paraId="4C4A8ACF" w14:textId="77BCDACB"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dovrà garantire il perfetto ripristino delle opere edili correlate alle stesse, realizzando quanto necessario a consegnare le opere a perfetta regola d’arte e nel rispetto delle normative vigenti, ferme restando in ogni caso a suo esclusivo onere e cura il rilascio di tutte le certificazioni di legge previste ai fini dell’ottenimento delle necessarie autorizzazioni da parte della committenza;</w:t>
      </w:r>
    </w:p>
    <w:p w14:paraId="6A4D74F9" w14:textId="77777777" w:rsidR="005C7679" w:rsidRPr="002047A6" w:rsidRDefault="005C7679" w:rsidP="005C7679">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Ai sensi del DL124/2019, l’Appaltatore dovrà comunicare i nominativi (eventuali) degli appaltatori operanti sui cantieri per i quali si verificano le seguenti condizioni: </w:t>
      </w:r>
    </w:p>
    <w:p w14:paraId="388D5D82" w14:textId="77777777" w:rsidR="005C7679" w:rsidRPr="002047A6" w:rsidRDefault="005C7679" w:rsidP="005C7679">
      <w:pPr>
        <w:pStyle w:val="Paragrafoelenco"/>
        <w:shd w:val="clear" w:color="auto" w:fill="FFFFFF"/>
        <w:spacing w:line="360" w:lineRule="auto"/>
        <w:ind w:left="1080"/>
        <w:jc w:val="both"/>
        <w:rPr>
          <w:rFonts w:ascii="Calibri" w:hAnsi="Calibri" w:cstheme="minorHAnsi"/>
          <w:sz w:val="20"/>
          <w:szCs w:val="22"/>
        </w:rPr>
      </w:pPr>
      <w:r w:rsidRPr="002047A6">
        <w:rPr>
          <w:rFonts w:ascii="Calibri" w:hAnsi="Calibri" w:cstheme="minorHAnsi"/>
          <w:sz w:val="20"/>
          <w:szCs w:val="22"/>
        </w:rPr>
        <w:t>importo appalto superiore ad euro 200.000 annui;</w:t>
      </w:r>
    </w:p>
    <w:p w14:paraId="22491108" w14:textId="77777777" w:rsidR="005C7679" w:rsidRPr="002047A6" w:rsidRDefault="005C7679" w:rsidP="005C7679">
      <w:pPr>
        <w:pStyle w:val="Paragrafoelenco"/>
        <w:shd w:val="clear" w:color="auto" w:fill="FFFFFF"/>
        <w:spacing w:line="360" w:lineRule="auto"/>
        <w:ind w:left="1080"/>
        <w:jc w:val="both"/>
        <w:rPr>
          <w:rFonts w:ascii="Calibri" w:hAnsi="Calibri" w:cstheme="minorHAnsi"/>
          <w:sz w:val="20"/>
          <w:szCs w:val="22"/>
        </w:rPr>
      </w:pPr>
      <w:r w:rsidRPr="002047A6">
        <w:rPr>
          <w:rFonts w:ascii="Calibri" w:hAnsi="Calibri" w:cstheme="minorHAnsi"/>
          <w:sz w:val="20"/>
          <w:szCs w:val="22"/>
        </w:rPr>
        <w:t>prevalenza manodopera (&gt; 50%);</w:t>
      </w:r>
    </w:p>
    <w:p w14:paraId="681F1A59" w14:textId="77777777" w:rsidR="005C7679" w:rsidRPr="002047A6" w:rsidRDefault="005C7679" w:rsidP="005C7679">
      <w:pPr>
        <w:pStyle w:val="Paragrafoelenco"/>
        <w:shd w:val="clear" w:color="auto" w:fill="FFFFFF"/>
        <w:spacing w:line="360" w:lineRule="auto"/>
        <w:ind w:left="1080"/>
        <w:jc w:val="both"/>
        <w:rPr>
          <w:rFonts w:ascii="Calibri" w:hAnsi="Calibri" w:cstheme="minorHAnsi"/>
          <w:sz w:val="20"/>
          <w:szCs w:val="22"/>
        </w:rPr>
      </w:pPr>
      <w:r w:rsidRPr="002047A6">
        <w:rPr>
          <w:rFonts w:ascii="Calibri" w:hAnsi="Calibri" w:cstheme="minorHAnsi"/>
          <w:sz w:val="20"/>
          <w:szCs w:val="22"/>
        </w:rPr>
        <w:t>svolgimento attività presso sedi del committente;</w:t>
      </w:r>
    </w:p>
    <w:p w14:paraId="0C42BC40" w14:textId="77777777" w:rsidR="005C7679" w:rsidRPr="002047A6" w:rsidRDefault="005C7679" w:rsidP="005C7679">
      <w:pPr>
        <w:pStyle w:val="Paragrafoelenco"/>
        <w:shd w:val="clear" w:color="auto" w:fill="FFFFFF"/>
        <w:spacing w:line="360" w:lineRule="auto"/>
        <w:ind w:left="1080"/>
        <w:jc w:val="both"/>
        <w:rPr>
          <w:rFonts w:ascii="Calibri" w:hAnsi="Calibri" w:cstheme="minorHAnsi"/>
          <w:sz w:val="20"/>
          <w:szCs w:val="22"/>
        </w:rPr>
      </w:pPr>
      <w:r w:rsidRPr="002047A6">
        <w:rPr>
          <w:rFonts w:ascii="Calibri" w:hAnsi="Calibri" w:cstheme="minorHAnsi"/>
          <w:sz w:val="20"/>
          <w:szCs w:val="22"/>
        </w:rPr>
        <w:lastRenderedPageBreak/>
        <w:t>utilizzo di beni strumentali del committente o ad esso riconducibili;</w:t>
      </w:r>
    </w:p>
    <w:p w14:paraId="773C96A6" w14:textId="77777777" w:rsidR="005C7679" w:rsidRPr="002047A6" w:rsidRDefault="005C7679" w:rsidP="005C7679">
      <w:pPr>
        <w:pStyle w:val="Paragrafoelenco"/>
        <w:shd w:val="clear" w:color="auto" w:fill="FFFFFF"/>
        <w:spacing w:line="360" w:lineRule="auto"/>
        <w:ind w:left="1080"/>
        <w:jc w:val="both"/>
        <w:rPr>
          <w:rFonts w:ascii="Calibri" w:hAnsi="Calibri" w:cstheme="minorHAnsi"/>
          <w:sz w:val="20"/>
          <w:szCs w:val="22"/>
        </w:rPr>
      </w:pPr>
      <w:r w:rsidRPr="002047A6">
        <w:rPr>
          <w:rFonts w:ascii="Calibri" w:hAnsi="Calibri" w:cstheme="minorHAnsi"/>
          <w:sz w:val="20"/>
          <w:szCs w:val="22"/>
        </w:rPr>
        <w:t>e darne evidenza del versamento delle ritenute fiscali relative alle retribuzioni dei dipendenti dell'appaltatore e di tutti gli eventuali subappaltatori impegnati sul cantiere di competenza.</w:t>
      </w:r>
    </w:p>
    <w:p w14:paraId="6A6C4F5F" w14:textId="77777777" w:rsidR="005C7679" w:rsidRPr="002047A6" w:rsidRDefault="005C7679" w:rsidP="005C7679">
      <w:pPr>
        <w:pStyle w:val="Paragrafoelenco"/>
        <w:shd w:val="clear" w:color="auto" w:fill="FFFFFF"/>
        <w:spacing w:line="360" w:lineRule="auto"/>
        <w:ind w:left="1080"/>
        <w:jc w:val="both"/>
        <w:rPr>
          <w:rFonts w:ascii="Calibri" w:hAnsi="Calibri" w:cstheme="minorHAnsi"/>
          <w:sz w:val="20"/>
          <w:szCs w:val="22"/>
        </w:rPr>
      </w:pPr>
    </w:p>
    <w:p w14:paraId="53C18825" w14:textId="02B20E2F" w:rsidR="005950BC" w:rsidRPr="002047A6" w:rsidRDefault="00AB2154" w:rsidP="00754A6C">
      <w:pPr>
        <w:pStyle w:val="DefaultText"/>
        <w:numPr>
          <w:ilvl w:val="0"/>
          <w:numId w:val="1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 L’Appaltatore è responsabile civilmente e penalmente per tutte le attività derivanti e inerenti al presente Contratto.</w:t>
      </w:r>
      <w:r w:rsidR="005E1567" w:rsidRPr="002047A6">
        <w:rPr>
          <w:rFonts w:ascii="Calibri" w:hAnsi="Calibri" w:cstheme="minorHAnsi"/>
          <w:sz w:val="20"/>
          <w:szCs w:val="22"/>
        </w:rPr>
        <w:t xml:space="preserve"> </w:t>
      </w:r>
      <w:r w:rsidR="0082172F" w:rsidRPr="002047A6">
        <w:rPr>
          <w:rFonts w:ascii="Calibri" w:hAnsi="Calibri" w:cstheme="minorHAnsi"/>
          <w:sz w:val="20"/>
          <w:szCs w:val="22"/>
        </w:rPr>
        <w:t xml:space="preserve">Per i servizi di progettazione l’Appaltatore dovrà esibire alla Stazione Appaltante idonea ed adeguata polizza professionale e per i lavori è prevista la costituzione di polizza assicurativa come indicato nei documenti di gara in merito ai massimali; </w:t>
      </w:r>
    </w:p>
    <w:p w14:paraId="25BE419E" w14:textId="1450B517" w:rsidR="005950BC" w:rsidRPr="002047A6" w:rsidRDefault="00AB2154" w:rsidP="00754A6C">
      <w:pPr>
        <w:pStyle w:val="DefaultText"/>
        <w:numPr>
          <w:ilvl w:val="0"/>
          <w:numId w:val="1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si obbliga al rispetto delle leggi, dei regolamenti, dei contratti collettivi ed integrativi aziendali in materia di rapporti di lavoro, ancorché intervenuti successivamente alla stipula del presente Contratto, in relazione a tutte le persone che esplicano attività a favore dello stesso, tanto in regime di dipendenza diretta, quanto in forma saltuaria, di consulenza o di qualsivoglia altra natura, e si assume ogni responsabilità per danni ed infortuni che possano derivare a dette persone, o essere cagionati da dette persone, nell'esecuzione di ogni attività, direttamente o indirettamente, inerente alle prestazioni oggetto del Contratto, manlevando e garantendo </w:t>
      </w:r>
      <w:r w:rsidR="00907F0F" w:rsidRPr="002047A6">
        <w:rPr>
          <w:rFonts w:ascii="Calibri" w:hAnsi="Calibri" w:cstheme="minorHAnsi"/>
          <w:sz w:val="20"/>
          <w:szCs w:val="22"/>
        </w:rPr>
        <w:t xml:space="preserve">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 da ogni onere, responsabilità o danno che quest’ultima dovesse subire.</w:t>
      </w:r>
    </w:p>
    <w:p w14:paraId="08E1ABCA" w14:textId="77777777" w:rsidR="005950BC" w:rsidRPr="002047A6" w:rsidRDefault="00AB2154" w:rsidP="00754A6C">
      <w:pPr>
        <w:pStyle w:val="DefaultText"/>
        <w:numPr>
          <w:ilvl w:val="0"/>
          <w:numId w:val="1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 L’Appaltatore, con la sottoscrizione del presente Contratto, accetta incondizionatamente e si obbliga a rispettare le disposizioni di cui al “Patto di Integrità in materia di appalti pubblici regionali, al “Protocollo di Intesa per la Tutela della Legalità nel Settore degli Appalti di Lavori Pubblici” ed al “Protocollo di Intenti sulla Regolarità e sulla Sicurezza nei Luoghi di Lavoro”, documenti di gara e contrattuali. </w:t>
      </w:r>
    </w:p>
    <w:p w14:paraId="59075EE3" w14:textId="6AEB62DE" w:rsidR="005950BC" w:rsidRPr="002047A6" w:rsidRDefault="00AB2154" w:rsidP="00754A6C">
      <w:pPr>
        <w:pStyle w:val="DefaultText"/>
        <w:numPr>
          <w:ilvl w:val="0"/>
          <w:numId w:val="13"/>
        </w:numPr>
        <w:autoSpaceDE w:val="0"/>
        <w:autoSpaceDN w:val="0"/>
        <w:adjustRightInd w:val="0"/>
        <w:rPr>
          <w:rFonts w:ascii="Calibri" w:hAnsi="Calibri" w:cstheme="minorHAnsi"/>
          <w:sz w:val="20"/>
          <w:szCs w:val="22"/>
        </w:rPr>
      </w:pPr>
      <w:r w:rsidRPr="002047A6">
        <w:rPr>
          <w:rFonts w:ascii="Calibri" w:hAnsi="Calibri" w:cstheme="minorHAnsi"/>
          <w:sz w:val="20"/>
          <w:szCs w:val="22"/>
        </w:rPr>
        <w:t>L’Appaltatore si obbliga, altresì, a trasmettere e a far rispettare le disposizioni di cui al “Patto di Integrità in materia di appalti pubblici regionali” al “Protocollo di Intesa per la Tutela della Legalità nel Settore degli Appalti di Lavori Pubblici” ed al “Protocollo di Intenti sulla Regolarità e sulla Sicurezza nei Luoghi di Lavoro”, documenti di gara e contrattuali, a tutte le imprese affidatarie operanti in cantiere, nonché a tutti i fornitori di servizi.</w:t>
      </w:r>
    </w:p>
    <w:p w14:paraId="3A9858AD" w14:textId="77777777" w:rsidR="005950BC" w:rsidRPr="002047A6" w:rsidRDefault="00AB2154" w:rsidP="00754A6C">
      <w:pPr>
        <w:pStyle w:val="DefaultText"/>
        <w:numPr>
          <w:ilvl w:val="0"/>
          <w:numId w:val="13"/>
        </w:numPr>
        <w:autoSpaceDE w:val="0"/>
        <w:autoSpaceDN w:val="0"/>
        <w:adjustRightInd w:val="0"/>
        <w:rPr>
          <w:rFonts w:ascii="Calibri" w:hAnsi="Calibri" w:cstheme="minorHAnsi"/>
          <w:sz w:val="20"/>
          <w:szCs w:val="22"/>
        </w:rPr>
      </w:pPr>
      <w:r w:rsidRPr="002047A6">
        <w:rPr>
          <w:rFonts w:ascii="Calibri" w:hAnsi="Calibri" w:cstheme="minorHAnsi"/>
          <w:sz w:val="20"/>
          <w:szCs w:val="22"/>
        </w:rPr>
        <w:t>L’Appaltatore si obbliga a rispettare le leggi in materia di opere pubbliche, lavoro subordinato, ambiente e sicurezza, nonché i vigenti CCNL e CCPL dell’edilizia; l’Appaltatore si obbliga, altresì, a rispettare gli obblighi retributivi e contributivi nello svolgimento dei rapporti di lavoro derivanti da norme di Legge e dei Contratti Collettivi di lavoro di ogni livello sottoscritti dalle Organizzazioni Sindacali firmatarie del “Protocollo di Intenti sulla Regolarità e sulla Sicurezza nei Luoghi di lavoro”, nonché di tutte le vigenti norme in materia di sicurezza sul lavoro e di prevenzione antinfortunistica.</w:t>
      </w:r>
    </w:p>
    <w:p w14:paraId="71072B51" w14:textId="1F05A2C5" w:rsidR="005C7679" w:rsidRPr="002047A6" w:rsidRDefault="005C7679" w:rsidP="005C7679">
      <w:pPr>
        <w:pStyle w:val="DefaultText"/>
        <w:numPr>
          <w:ilvl w:val="0"/>
          <w:numId w:val="1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si obbliga a richiedere a tutte le imprese affidatarie operanti in cantiere, nonché a tutti i fornitori, l’impegno al pieno rispetto di quanto contenuto nelle leggi in materia di opere pubbliche, lavoro subordinato, ambiente, salute e sicurezza, nonché dei vigenti CCNL, CCPL dell’edilizia e Contratti Collettivi di Lavoro, stipulati ad </w:t>
      </w:r>
      <w:r w:rsidRPr="002047A6">
        <w:rPr>
          <w:rFonts w:ascii="Calibri" w:hAnsi="Calibri" w:cstheme="minorHAnsi"/>
          <w:sz w:val="20"/>
          <w:szCs w:val="22"/>
        </w:rPr>
        <w:lastRenderedPageBreak/>
        <w:t xml:space="preserve">ogni livello dalle organizzazioni Sindacali firmatarie del “Protocollo di Intenti sulla Regolarità e sulla Sicurezza nei Luoghi di Lavoro”. L’inosservanza a tale obbligo determinerà </w:t>
      </w:r>
      <w:r>
        <w:rPr>
          <w:rFonts w:ascii="Calibri" w:hAnsi="Calibri" w:cstheme="minorHAnsi"/>
          <w:sz w:val="20"/>
          <w:szCs w:val="22"/>
        </w:rPr>
        <w:t>la risoluzione del Contratto</w:t>
      </w:r>
      <w:r w:rsidRPr="002047A6">
        <w:rPr>
          <w:rFonts w:ascii="Calibri" w:hAnsi="Calibri" w:cstheme="minorHAnsi"/>
          <w:sz w:val="20"/>
          <w:szCs w:val="22"/>
        </w:rPr>
        <w:t>. Rimane salva la facoltà della Stazione Appaltante (Soggetto Attuatore Esterno) di adottare ogni altra e idonea tutela atta a garantire quanto dovuto ai lavoratori.</w:t>
      </w:r>
    </w:p>
    <w:p w14:paraId="35130510" w14:textId="77777777" w:rsidR="00907F0F" w:rsidRPr="002047A6" w:rsidRDefault="00AB2154" w:rsidP="00754A6C">
      <w:pPr>
        <w:pStyle w:val="DefaultText"/>
        <w:numPr>
          <w:ilvl w:val="0"/>
          <w:numId w:val="1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 L’Appaltatore si obbliga ad osservare rigorosamente le condizioni economiche e normative previste dal Contratto Collettivo Nazionale di Lavoro per i dipendenti delle imprese edili ed affini e dai contratti integrativi territoriali di settore, ivi compresi i versamenti alla Cassa Edile. L’inosservanza a tale obbligo determinerà </w:t>
      </w:r>
      <w:r w:rsidR="005950BC" w:rsidRPr="002047A6">
        <w:rPr>
          <w:rFonts w:ascii="Calibri" w:hAnsi="Calibri" w:cstheme="minorHAnsi"/>
          <w:sz w:val="20"/>
          <w:szCs w:val="22"/>
        </w:rPr>
        <w:t xml:space="preserve">la </w:t>
      </w:r>
      <w:r w:rsidRPr="002047A6">
        <w:rPr>
          <w:rFonts w:ascii="Calibri" w:hAnsi="Calibri" w:cstheme="minorHAnsi"/>
          <w:sz w:val="20"/>
          <w:szCs w:val="22"/>
        </w:rPr>
        <w:t>RISOLUZIONE DEL CONTRATTO. L’Appaltatore si obbliga, altresì, ad osservare rigorosamente gli obblighi retributivi e contributivi nello svolgimento dei rapporti di lavoro derivanti da norme di legge e dei Contratti Collettivi di lavoro di ogni livello sottoscritti dalle organizzazioni Sindacali firmatarie del “Protocollo di Intenti sulla Regolarità e sulla Sicurezza nei Luoghi di Lavoro”, nonché di tutte le vigenti norme in materia di sicurezza sul lavoro e di prevenzione antinfortunistica.</w:t>
      </w:r>
    </w:p>
    <w:p w14:paraId="682B02C1" w14:textId="2369119B" w:rsidR="00907F0F" w:rsidRPr="002047A6" w:rsidRDefault="00AB2154" w:rsidP="00754A6C">
      <w:pPr>
        <w:pStyle w:val="DefaultText"/>
        <w:numPr>
          <w:ilvl w:val="0"/>
          <w:numId w:val="1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si obbliga, con la sottoscrizione del presente Contratto, a denunciare tempestivamente alle Forze di Polizia o all’Autorità giudiziaria ogni illecita richiesta di denaro, prestazione o altre utilità, ovvero offerta di protezione che venga avanzata all’atto dell’assunzione o nel corso dell’esecuzione dei Lavori nei confronti di un suo rappresentante o di un suo dipendente, nonché a segnalare alla Prefettura e </w:t>
      </w:r>
      <w:r w:rsidR="00907F0F" w:rsidRPr="002047A6">
        <w:rPr>
          <w:rFonts w:ascii="Calibri" w:hAnsi="Calibri" w:cstheme="minorHAnsi"/>
          <w:sz w:val="20"/>
          <w:szCs w:val="22"/>
        </w:rPr>
        <w:t xml:space="preserve">alla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 la formalizzazione di tale denuncia. La violazione o l’inosservanza all’obbligo di cui a tale norma determinerà </w:t>
      </w:r>
      <w:r w:rsidR="00907F0F" w:rsidRPr="002047A6">
        <w:rPr>
          <w:rFonts w:ascii="Calibri" w:hAnsi="Calibri" w:cstheme="minorHAnsi"/>
          <w:sz w:val="20"/>
          <w:szCs w:val="22"/>
        </w:rPr>
        <w:t xml:space="preserve">la </w:t>
      </w:r>
      <w:r w:rsidRPr="002047A6">
        <w:rPr>
          <w:rFonts w:ascii="Calibri" w:hAnsi="Calibri" w:cstheme="minorHAnsi"/>
          <w:sz w:val="20"/>
          <w:szCs w:val="22"/>
        </w:rPr>
        <w:t>RISOLUZIONE DEL CONTRATTO.</w:t>
      </w:r>
    </w:p>
    <w:p w14:paraId="72F2CC49" w14:textId="36423429" w:rsidR="001479C4" w:rsidRPr="002047A6" w:rsidRDefault="00AC1F4F" w:rsidP="00AC1F4F">
      <w:pPr>
        <w:pStyle w:val="Titolo1"/>
        <w:numPr>
          <w:ilvl w:val="0"/>
          <w:numId w:val="0"/>
        </w:numPr>
        <w:spacing w:after="0"/>
        <w:rPr>
          <w:rFonts w:ascii="Calibri" w:hAnsi="Calibri"/>
          <w:sz w:val="22"/>
          <w:szCs w:val="22"/>
        </w:rPr>
      </w:pPr>
      <w:r>
        <w:rPr>
          <w:rFonts w:ascii="Calibri" w:hAnsi="Calibri"/>
          <w:sz w:val="22"/>
          <w:szCs w:val="22"/>
        </w:rPr>
        <w:t xml:space="preserve">7.2 </w:t>
      </w:r>
      <w:r w:rsidR="001479C4" w:rsidRPr="002047A6">
        <w:rPr>
          <w:rFonts w:ascii="Calibri" w:hAnsi="Calibri"/>
          <w:sz w:val="22"/>
          <w:szCs w:val="22"/>
        </w:rPr>
        <w:t>– Obblighi Specifici Derivanti da PNRR</w:t>
      </w:r>
    </w:p>
    <w:p w14:paraId="679412B7" w14:textId="77777777" w:rsidR="001479C4" w:rsidRPr="002047A6" w:rsidRDefault="001479C4" w:rsidP="001479C4"/>
    <w:p w14:paraId="60FDAB7D" w14:textId="24D7E582" w:rsidR="00AC1F4F" w:rsidRPr="002047A6" w:rsidRDefault="00AC1F4F" w:rsidP="00AC1F4F">
      <w:pPr>
        <w:pStyle w:val="Titolo2"/>
        <w:tabs>
          <w:tab w:val="left" w:pos="467"/>
        </w:tabs>
        <w:spacing w:before="115" w:line="360" w:lineRule="auto"/>
        <w:jc w:val="both"/>
        <w:rPr>
          <w:rFonts w:ascii="Calibri" w:hAnsi="Calibri" w:cstheme="minorHAnsi"/>
          <w:b w:val="0"/>
          <w:bCs w:val="0"/>
          <w:i w:val="0"/>
          <w:iCs w:val="0"/>
          <w:smallCaps w:val="0"/>
          <w:sz w:val="20"/>
          <w:szCs w:val="22"/>
        </w:rPr>
      </w:pPr>
      <w:r w:rsidRPr="002047A6">
        <w:rPr>
          <w:rFonts w:ascii="Calibri" w:hAnsi="Calibri" w:cstheme="minorHAnsi"/>
          <w:b w:val="0"/>
          <w:bCs w:val="0"/>
          <w:i w:val="0"/>
          <w:iCs w:val="0"/>
          <w:smallCaps w:val="0"/>
          <w:sz w:val="20"/>
          <w:szCs w:val="22"/>
        </w:rPr>
        <w:t>L’appaltatore è tenuto, nello svolgimento delle prestazion</w:t>
      </w:r>
      <w:r>
        <w:rPr>
          <w:rFonts w:ascii="Calibri" w:hAnsi="Calibri" w:cstheme="minorHAnsi"/>
          <w:b w:val="0"/>
          <w:bCs w:val="0"/>
          <w:i w:val="0"/>
          <w:iCs w:val="0"/>
          <w:smallCaps w:val="0"/>
          <w:sz w:val="20"/>
          <w:szCs w:val="22"/>
        </w:rPr>
        <w:t>i</w:t>
      </w:r>
      <w:r w:rsidRPr="002047A6">
        <w:rPr>
          <w:rFonts w:ascii="Calibri" w:hAnsi="Calibri" w:cstheme="minorHAnsi"/>
          <w:b w:val="0"/>
          <w:bCs w:val="0"/>
          <w:i w:val="0"/>
          <w:iCs w:val="0"/>
          <w:smallCaps w:val="0"/>
          <w:sz w:val="20"/>
          <w:szCs w:val="22"/>
        </w:rPr>
        <w:t xml:space="preserve"> e attività oggetto del presente Contratto Applicativo ai seguenti obblighi specifici del PNRR relativi al rispetto del principio di non arrecare un danno significativo agli obiettivi ambientali cd. “Do No Significant Harm” (DNSH):</w:t>
      </w:r>
    </w:p>
    <w:p w14:paraId="07821641" w14:textId="56A6A1A1" w:rsidR="001479C4" w:rsidRPr="002047A6" w:rsidRDefault="001479C4" w:rsidP="001479C4">
      <w:pPr>
        <w:pStyle w:val="Paragrafoelenco"/>
        <w:widowControl w:val="0"/>
        <w:numPr>
          <w:ilvl w:val="0"/>
          <w:numId w:val="39"/>
        </w:numPr>
        <w:tabs>
          <w:tab w:val="left" w:pos="1252"/>
        </w:tabs>
        <w:autoSpaceDE w:val="0"/>
        <w:autoSpaceDN w:val="0"/>
        <w:spacing w:before="129" w:line="360" w:lineRule="auto"/>
        <w:ind w:right="162"/>
        <w:jc w:val="both"/>
        <w:rPr>
          <w:rFonts w:ascii="Calibri" w:hAnsi="Calibri" w:cstheme="minorHAnsi"/>
          <w:sz w:val="20"/>
          <w:szCs w:val="22"/>
        </w:rPr>
      </w:pPr>
      <w:r w:rsidRPr="002047A6">
        <w:rPr>
          <w:rFonts w:ascii="Calibri" w:hAnsi="Calibri" w:cstheme="minorHAnsi"/>
          <w:sz w:val="20"/>
          <w:szCs w:val="22"/>
        </w:rPr>
        <w:t xml:space="preserve">L’Appaltatore è tenuto al rispetto e all’attuazione dei principi e degli obblighi specifici del PNRR, quali il principio di non arrecare un danno significativo agli obiettivi ambientali cd. “Do No Significant Harm” (DNSH) ai sensi dell'articolo 17 del Regolamento (UE) 2020/852 del Parlamento europeo e del Consiglio del 18 giugno 2020, nonché del principio del contributo all’obiettivo climatico. </w:t>
      </w:r>
    </w:p>
    <w:p w14:paraId="249C7D54" w14:textId="4B642094" w:rsidR="001479C4" w:rsidRPr="002047A6" w:rsidRDefault="001479C4" w:rsidP="004B28CC">
      <w:pPr>
        <w:pStyle w:val="Titolo2"/>
        <w:numPr>
          <w:ilvl w:val="0"/>
          <w:numId w:val="39"/>
        </w:numPr>
        <w:tabs>
          <w:tab w:val="left" w:pos="467"/>
        </w:tabs>
        <w:spacing w:before="115" w:line="360" w:lineRule="auto"/>
        <w:rPr>
          <w:rFonts w:ascii="Calibri" w:hAnsi="Calibri" w:cstheme="minorHAnsi"/>
          <w:b w:val="0"/>
          <w:bCs w:val="0"/>
          <w:i w:val="0"/>
          <w:iCs w:val="0"/>
          <w:smallCaps w:val="0"/>
          <w:sz w:val="20"/>
          <w:szCs w:val="22"/>
        </w:rPr>
      </w:pPr>
      <w:bookmarkStart w:id="152" w:name="_Hlk129058444"/>
      <w:r w:rsidRPr="002047A6">
        <w:rPr>
          <w:rFonts w:ascii="Calibri" w:hAnsi="Calibri" w:cstheme="minorHAnsi"/>
          <w:b w:val="0"/>
          <w:bCs w:val="0"/>
          <w:i w:val="0"/>
          <w:iCs w:val="0"/>
          <w:smallCaps w:val="0"/>
          <w:sz w:val="20"/>
          <w:szCs w:val="22"/>
        </w:rPr>
        <w:t>Obblighi specifici del PNRR relativi al rispetto dei principi sulle pari opportunità</w:t>
      </w:r>
      <w:r w:rsidR="005B715C">
        <w:rPr>
          <w:rFonts w:ascii="Calibri" w:hAnsi="Calibri" w:cstheme="minorHAnsi"/>
          <w:b w:val="0"/>
          <w:bCs w:val="0"/>
          <w:i w:val="0"/>
          <w:iCs w:val="0"/>
          <w:smallCaps w:val="0"/>
          <w:sz w:val="20"/>
          <w:szCs w:val="22"/>
        </w:rPr>
        <w:t xml:space="preserve">, integrati dall’offerta tecnica presentata in sede di gara: </w:t>
      </w:r>
    </w:p>
    <w:bookmarkEnd w:id="152"/>
    <w:p w14:paraId="2280BE75" w14:textId="0BFB190D" w:rsidR="001479C4" w:rsidRPr="002047A6" w:rsidRDefault="004B28CC" w:rsidP="004B28CC">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1.</w:t>
      </w:r>
      <w:r w:rsidR="001479C4" w:rsidRPr="002047A6">
        <w:rPr>
          <w:rFonts w:ascii="Calibri" w:hAnsi="Calibri" w:cstheme="minorHAnsi"/>
          <w:sz w:val="20"/>
          <w:szCs w:val="22"/>
        </w:rPr>
        <w:t xml:space="preserve">Nel caso in cui l’Appaltatore occupi, all’atto della stipula del presente </w:t>
      </w:r>
      <w:r w:rsidRPr="002047A6">
        <w:rPr>
          <w:rFonts w:ascii="Calibri" w:hAnsi="Calibri" w:cstheme="minorHAnsi"/>
          <w:sz w:val="20"/>
          <w:szCs w:val="22"/>
        </w:rPr>
        <w:t>Contratto Applicativo</w:t>
      </w:r>
      <w:r w:rsidR="001479C4" w:rsidRPr="002047A6">
        <w:rPr>
          <w:rFonts w:ascii="Calibri" w:hAnsi="Calibri" w:cstheme="minorHAnsi"/>
          <w:sz w:val="20"/>
          <w:szCs w:val="22"/>
        </w:rPr>
        <w:t xml:space="preserve">, un numero di dipendenti pari o superiore a quindici (15) e non superiore a cinquanta (50) o nel caso in cui, durante la </w:t>
      </w:r>
      <w:r w:rsidR="001479C4" w:rsidRPr="002047A6">
        <w:rPr>
          <w:rFonts w:ascii="Calibri" w:hAnsi="Calibri" w:cstheme="minorHAnsi"/>
          <w:sz w:val="20"/>
          <w:szCs w:val="22"/>
        </w:rPr>
        <w:lastRenderedPageBreak/>
        <w:t xml:space="preserve">vigenza del presente </w:t>
      </w:r>
      <w:r w:rsidRPr="002047A6">
        <w:rPr>
          <w:rFonts w:ascii="Calibri" w:hAnsi="Calibri" w:cstheme="minorHAnsi"/>
          <w:sz w:val="20"/>
          <w:szCs w:val="22"/>
        </w:rPr>
        <w:t>Contratto Applicativo,</w:t>
      </w:r>
      <w:r w:rsidR="001479C4" w:rsidRPr="002047A6">
        <w:rPr>
          <w:rFonts w:ascii="Calibri" w:hAnsi="Calibri" w:cstheme="minorHAnsi"/>
          <w:sz w:val="20"/>
          <w:szCs w:val="22"/>
        </w:rPr>
        <w:t xml:space="preserve"> giunga ad avere un tale numero di dipendenti, l’Appaltatore stesso è obbligato a consegnare all’Ente contraente, entro sei mesi dalla stipulazione del Contratto Applicativo, la relazione di cui all’articolo 47, co. 3, del D.L. n. 77/2021 (i.e. 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predetta relazione è trasmessa alle rappresentanze sindacali aziendali e alla consigliera e al consigliere regionale di parità, in analogia a quanto previsto per la “relazione di genere” di cui all’articolo 47, co. 2, del citato D.L. n. 77/2021. La violazione del predetto obbligo determina, altresì, l'impossibilità per l’Appaltatore stesso di partecipare, in forma singola ovvero in raggruppamento temporaneo, per un periodo di dodici mesi ad ulteriori procedure di affidamento afferenti agli investimenti pubblici finanziati, in tutto o in parte, con le risorse previste dal PNRR e dal Piano Nazionale Complementare (PNC).</w:t>
      </w:r>
    </w:p>
    <w:p w14:paraId="40175829" w14:textId="4A17D1B0" w:rsidR="001479C4" w:rsidRPr="002047A6" w:rsidRDefault="004B28CC" w:rsidP="004B28CC">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2.</w:t>
      </w:r>
      <w:r w:rsidR="001479C4" w:rsidRPr="002047A6">
        <w:rPr>
          <w:rFonts w:ascii="Calibri" w:hAnsi="Calibri" w:cstheme="minorHAnsi"/>
          <w:sz w:val="20"/>
          <w:szCs w:val="22"/>
        </w:rPr>
        <w:t xml:space="preserve">Nel caso in cui l’Appaltatore occupi, all’atto della stipula del presente </w:t>
      </w:r>
      <w:r w:rsidRPr="002047A6">
        <w:rPr>
          <w:rFonts w:ascii="Calibri" w:hAnsi="Calibri" w:cstheme="minorHAnsi"/>
          <w:sz w:val="20"/>
          <w:szCs w:val="22"/>
        </w:rPr>
        <w:t>Contratto Applicativo</w:t>
      </w:r>
      <w:r w:rsidR="001479C4" w:rsidRPr="002047A6">
        <w:rPr>
          <w:rFonts w:ascii="Calibri" w:hAnsi="Calibri" w:cstheme="minorHAnsi"/>
          <w:sz w:val="20"/>
          <w:szCs w:val="22"/>
        </w:rPr>
        <w:t xml:space="preserve">, un numero di dipendenti pari o superiore a quindici (15) o nel caso in cui, durante la vigenza del presente </w:t>
      </w:r>
      <w:r w:rsidRPr="002047A6">
        <w:rPr>
          <w:rFonts w:ascii="Calibri" w:hAnsi="Calibri" w:cstheme="minorHAnsi"/>
          <w:sz w:val="20"/>
          <w:szCs w:val="22"/>
        </w:rPr>
        <w:t xml:space="preserve">Contratti Applicativo, </w:t>
      </w:r>
      <w:r w:rsidR="001479C4" w:rsidRPr="002047A6">
        <w:rPr>
          <w:rFonts w:ascii="Calibri" w:hAnsi="Calibri" w:cstheme="minorHAnsi"/>
          <w:sz w:val="20"/>
          <w:szCs w:val="22"/>
        </w:rPr>
        <w:t>giunga ad avere un tale numero di dipendenti, l’Appaltatore stesso è obbligato a consegnare all’Ente contraente, entro sei mesi dalla stipulazione del Contratto Applicativo, la documentazione di cui all’articolo 47, co. 3 bis, del D.L. n. 77/2021 (i.e. (i) certificazione di cui all’articolo 17 della legge 12 marzo 1999, n. 68, e altresì (ii) relazione relativa all’assolvimento degli obblighi di cui alla medesima legge e alle eventuali sanzioni e provvedimenti disposti a suo carico nel triennio antecedente la data di scadenza di presentazione dell’offerta). La predetta relazione è trasmessa alle rappresentanze sindacali aziendali, in analogia a quanto previsto per la “relazione di genere” di cui all’articolo 47, co. 2, del citato D.L. n. 77/2021.</w:t>
      </w:r>
    </w:p>
    <w:p w14:paraId="5A9DE593" w14:textId="48EEA0CB" w:rsidR="001479C4" w:rsidRPr="002047A6" w:rsidRDefault="004B28CC" w:rsidP="004B28CC">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 xml:space="preserve">3. </w:t>
      </w:r>
      <w:r w:rsidR="001479C4" w:rsidRPr="002047A6">
        <w:rPr>
          <w:rFonts w:ascii="Calibri" w:hAnsi="Calibri" w:cstheme="minorHAnsi"/>
          <w:sz w:val="20"/>
          <w:szCs w:val="22"/>
        </w:rPr>
        <w:t>L’Appaltatore, nell’esecuzione delle prestazioni e attività oggetto del Contratto Applicativo, è obbligato ad applicare i dispositivi normativi per la promozione dell’occupazione giovanile e femminile di cui all’articolo 47, co. 4, del D.L. n. 77/2021. Segnatamente, l’Appaltatore, ai sensi dell’articolo 14 del Sub-Disciplinare 4, nel caso in cui per lo svolgimento del Contratto Applicativo, ovvero per attività ad esso connesse e strumentali, sia per lui necessario procedere a nuove assunzioni, sarà obbligato ad assicurare che una quota pari almeno al 15% (quindici percento) delle nuove assunzioni destinata all’occupazione femminile e almeno al 30% (trenta percento) delle nuove assunzioni destinate all’occupazione giovanile  (rivolta ai giovani di età inferiore a 36 anni al momento dell’assunzione).</w:t>
      </w:r>
    </w:p>
    <w:p w14:paraId="767D1995" w14:textId="77777777" w:rsidR="001479C4" w:rsidRPr="002047A6" w:rsidRDefault="001479C4" w:rsidP="004B28CC">
      <w:pPr>
        <w:pStyle w:val="Titolo2"/>
        <w:numPr>
          <w:ilvl w:val="0"/>
          <w:numId w:val="39"/>
        </w:numPr>
        <w:tabs>
          <w:tab w:val="num" w:pos="360"/>
          <w:tab w:val="left" w:pos="467"/>
        </w:tabs>
        <w:spacing w:before="115" w:line="360" w:lineRule="auto"/>
        <w:ind w:left="0" w:firstLine="426"/>
        <w:rPr>
          <w:rFonts w:ascii="Calibri" w:hAnsi="Calibri" w:cstheme="minorHAnsi"/>
          <w:b w:val="0"/>
          <w:bCs w:val="0"/>
          <w:i w:val="0"/>
          <w:iCs w:val="0"/>
          <w:smallCaps w:val="0"/>
          <w:sz w:val="20"/>
          <w:szCs w:val="22"/>
        </w:rPr>
      </w:pPr>
      <w:r w:rsidRPr="002047A6">
        <w:rPr>
          <w:rFonts w:ascii="Calibri" w:hAnsi="Calibri" w:cstheme="minorHAnsi"/>
          <w:b w:val="0"/>
          <w:bCs w:val="0"/>
          <w:i w:val="0"/>
          <w:iCs w:val="0"/>
          <w:smallCaps w:val="0"/>
          <w:sz w:val="20"/>
          <w:szCs w:val="22"/>
        </w:rPr>
        <w:t>Obblighi specifici del PNRR relativi al rispetto di obblighi in materia contabile</w:t>
      </w:r>
    </w:p>
    <w:p w14:paraId="384B5986" w14:textId="5B8D2EE9" w:rsidR="001479C4" w:rsidRPr="002047A6" w:rsidRDefault="004B28CC" w:rsidP="004B28CC">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 xml:space="preserve">1. </w:t>
      </w:r>
      <w:r w:rsidR="002F6093" w:rsidRPr="002047A6">
        <w:rPr>
          <w:rFonts w:ascii="Calibri" w:hAnsi="Calibri" w:cstheme="minorHAnsi"/>
          <w:sz w:val="20"/>
          <w:szCs w:val="22"/>
        </w:rPr>
        <w:t xml:space="preserve">E’ riconosciuta alla </w:t>
      </w:r>
      <w:r w:rsidR="00147751" w:rsidRPr="002047A6">
        <w:rPr>
          <w:rFonts w:ascii="Calibri" w:hAnsi="Calibri" w:cstheme="minorHAnsi"/>
          <w:sz w:val="20"/>
          <w:szCs w:val="22"/>
        </w:rPr>
        <w:t xml:space="preserve">Stazione appaltante (Soggetto attuatore Esterno) </w:t>
      </w:r>
      <w:r w:rsidR="002F6093" w:rsidRPr="002047A6">
        <w:rPr>
          <w:rFonts w:ascii="Calibri" w:hAnsi="Calibri" w:cstheme="minorHAnsi"/>
          <w:sz w:val="20"/>
          <w:szCs w:val="22"/>
        </w:rPr>
        <w:t>la facoltà di richiedere</w:t>
      </w:r>
      <w:r w:rsidR="001479C4" w:rsidRPr="002047A6">
        <w:rPr>
          <w:rFonts w:ascii="Calibri" w:hAnsi="Calibri" w:cstheme="minorHAnsi"/>
          <w:sz w:val="20"/>
          <w:szCs w:val="22"/>
        </w:rPr>
        <w:t xml:space="preserve"> </w:t>
      </w:r>
      <w:r w:rsidR="001479C4" w:rsidRPr="002047A6">
        <w:rPr>
          <w:rFonts w:ascii="Calibri" w:hAnsi="Calibri" w:cstheme="minorHAnsi"/>
          <w:sz w:val="20"/>
          <w:szCs w:val="22"/>
        </w:rPr>
        <w:lastRenderedPageBreak/>
        <w:t xml:space="preserve">conformemente a quanto previsto dalla Circolare MEF-RGS n. 9 del 10 febbraio 2022, </w:t>
      </w:r>
      <w:r w:rsidR="002F6093" w:rsidRPr="002047A6">
        <w:rPr>
          <w:rFonts w:ascii="Calibri" w:hAnsi="Calibri" w:cstheme="minorHAnsi"/>
          <w:sz w:val="20"/>
          <w:szCs w:val="22"/>
        </w:rPr>
        <w:t xml:space="preserve">che possono essere adottati dalla </w:t>
      </w:r>
      <w:r w:rsidR="00147751" w:rsidRPr="002047A6">
        <w:rPr>
          <w:rFonts w:ascii="Calibri" w:hAnsi="Calibri" w:cstheme="minorHAnsi"/>
          <w:sz w:val="20"/>
          <w:szCs w:val="22"/>
        </w:rPr>
        <w:t xml:space="preserve">Stazione appaltante (Soggetto attuatore Esterno) </w:t>
      </w:r>
      <w:r w:rsidR="001479C4" w:rsidRPr="002047A6">
        <w:rPr>
          <w:rFonts w:ascii="Calibri" w:hAnsi="Calibri" w:cstheme="minorHAnsi"/>
          <w:sz w:val="20"/>
          <w:szCs w:val="22"/>
        </w:rPr>
        <w:t>e recepiti ne</w:t>
      </w:r>
      <w:r w:rsidRPr="002047A6">
        <w:rPr>
          <w:rFonts w:ascii="Calibri" w:hAnsi="Calibri" w:cstheme="minorHAnsi"/>
          <w:sz w:val="20"/>
          <w:szCs w:val="22"/>
        </w:rPr>
        <w:t xml:space="preserve">l presente Contratto Applicativo </w:t>
      </w:r>
      <w:r w:rsidR="001479C4" w:rsidRPr="002047A6">
        <w:rPr>
          <w:rFonts w:ascii="Calibri" w:hAnsi="Calibri" w:cstheme="minorHAnsi"/>
          <w:sz w:val="20"/>
          <w:szCs w:val="22"/>
        </w:rPr>
        <w:t>mediante le Condizioni Particolari a corredo. Trattasi dell’adozione eventuale di adeguate misure volte al rispetto del principio di sana gestione finanziaria secondo quanto disciplinato nel Regolamento finanziario (UE, EURATOM) 2018/1046 e nell’articolo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 per tutte le transazioni relative agli Interventi per assicurare la tracciabilità dell’utilizzo delle risorse del PNRR e PNC.</w:t>
      </w:r>
    </w:p>
    <w:p w14:paraId="30C5F630" w14:textId="77777777" w:rsidR="00A70BE6" w:rsidRPr="006D13A4" w:rsidRDefault="00A70BE6" w:rsidP="006D13A4">
      <w:pPr>
        <w:pStyle w:val="Titolo2"/>
        <w:numPr>
          <w:ilvl w:val="0"/>
          <w:numId w:val="39"/>
        </w:numPr>
        <w:tabs>
          <w:tab w:val="num" w:pos="360"/>
          <w:tab w:val="left" w:pos="467"/>
        </w:tabs>
        <w:spacing w:before="115" w:line="360" w:lineRule="auto"/>
        <w:ind w:left="0" w:firstLine="426"/>
        <w:rPr>
          <w:rFonts w:ascii="Calibri" w:hAnsi="Calibri" w:cstheme="minorHAnsi"/>
          <w:sz w:val="20"/>
          <w:szCs w:val="22"/>
        </w:rPr>
      </w:pPr>
      <w:r w:rsidRPr="006D13A4">
        <w:rPr>
          <w:rFonts w:ascii="Calibri" w:hAnsi="Calibri" w:cstheme="minorHAnsi"/>
          <w:b w:val="0"/>
          <w:bCs w:val="0"/>
          <w:i w:val="0"/>
          <w:iCs w:val="0"/>
          <w:smallCaps w:val="0"/>
          <w:sz w:val="20"/>
          <w:szCs w:val="22"/>
        </w:rPr>
        <w:t>Obblighi specifici del PNRR relativi alla prevenzione della corruzione e antiriciclaggio</w:t>
      </w:r>
    </w:p>
    <w:p w14:paraId="35824C94" w14:textId="1B731198" w:rsidR="00A70BE6" w:rsidRPr="006D13A4" w:rsidRDefault="00A70BE6" w:rsidP="006D13A4">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6D13A4">
        <w:rPr>
          <w:rFonts w:ascii="Calibri" w:hAnsi="Calibri" w:cstheme="minorHAnsi"/>
          <w:sz w:val="20"/>
          <w:szCs w:val="22"/>
        </w:rPr>
        <w:t>È riconosciuta a</w:t>
      </w:r>
      <w:r>
        <w:rPr>
          <w:rFonts w:ascii="Calibri" w:hAnsi="Calibri" w:cstheme="minorHAnsi"/>
          <w:sz w:val="20"/>
          <w:szCs w:val="22"/>
        </w:rPr>
        <w:t xml:space="preserve">lla Stazione appaltante (Soggetto attuatore Esterno) </w:t>
      </w:r>
      <w:r w:rsidRPr="006D13A4">
        <w:rPr>
          <w:rFonts w:ascii="Calibri" w:hAnsi="Calibri" w:cstheme="minorHAnsi"/>
          <w:sz w:val="20"/>
          <w:szCs w:val="22"/>
        </w:rPr>
        <w:t>la facoltà di disciplinare nei Contratti Applicativi, attraverso le Condizioni Particolari a corredo, l’obbligo in capo all’Appaltatore di fornire periodicamente o, comunque, a seguito di specifica richiesta ogni informazione e/o dato e/o documento utile al fine della prevenzione e al contrasto di irregolarità gravi, corruzione, frode, conflitto di interessi, doppio finanziamento, nonché verifiche dei dati previsti dalla normativa antiriciclaggio (“titolarità effettive”);</w:t>
      </w:r>
    </w:p>
    <w:p w14:paraId="4C87E149" w14:textId="4F8566B8" w:rsidR="00A70BE6" w:rsidRPr="00A70BE6" w:rsidRDefault="00A70BE6" w:rsidP="006D13A4">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557D66">
        <w:rPr>
          <w:rFonts w:ascii="Calibri" w:hAnsi="Calibri" w:cstheme="minorHAnsi"/>
          <w:sz w:val="20"/>
          <w:szCs w:val="22"/>
        </w:rPr>
        <w:t>È riconosciuta a</w:t>
      </w:r>
      <w:r>
        <w:rPr>
          <w:rFonts w:ascii="Calibri" w:hAnsi="Calibri" w:cstheme="minorHAnsi"/>
          <w:sz w:val="20"/>
          <w:szCs w:val="22"/>
        </w:rPr>
        <w:t xml:space="preserve">lla Stazione appaltante (Soggetto attuatore Esterno) </w:t>
      </w:r>
      <w:r w:rsidRPr="00557D66">
        <w:rPr>
          <w:rFonts w:ascii="Calibri" w:hAnsi="Calibri" w:cstheme="minorHAnsi"/>
          <w:sz w:val="20"/>
          <w:szCs w:val="22"/>
        </w:rPr>
        <w:t>la facoltà di disciplinare nei Contratti Applicativi</w:t>
      </w:r>
      <w:r>
        <w:rPr>
          <w:rFonts w:ascii="Calibri" w:hAnsi="Calibri" w:cstheme="minorHAnsi"/>
          <w:sz w:val="20"/>
          <w:szCs w:val="22"/>
        </w:rPr>
        <w:t>,</w:t>
      </w:r>
      <w:r w:rsidRPr="006D13A4">
        <w:rPr>
          <w:rFonts w:ascii="Calibri" w:hAnsi="Calibri" w:cstheme="minorHAnsi"/>
          <w:sz w:val="20"/>
          <w:szCs w:val="22"/>
        </w:rPr>
        <w:t xml:space="preserve"> attraverso le Condizioni Particolari a corredo, l’obbligo in capo all’Appaltatore di fornire ogni documentazione necessaria ai fini del monitoraggio e rendicontazione degli interventi PNRR.</w:t>
      </w:r>
    </w:p>
    <w:p w14:paraId="3DB62ED7" w14:textId="389879DD" w:rsidR="001479C4" w:rsidRPr="002047A6" w:rsidRDefault="001479C4" w:rsidP="004B28CC">
      <w:pPr>
        <w:pStyle w:val="Titolo2"/>
        <w:numPr>
          <w:ilvl w:val="0"/>
          <w:numId w:val="39"/>
        </w:numPr>
        <w:tabs>
          <w:tab w:val="left" w:pos="467"/>
          <w:tab w:val="num" w:pos="1440"/>
        </w:tabs>
        <w:spacing w:before="115" w:line="360" w:lineRule="auto"/>
        <w:jc w:val="both"/>
        <w:rPr>
          <w:rFonts w:ascii="Calibri" w:hAnsi="Calibri" w:cstheme="minorHAnsi"/>
          <w:b w:val="0"/>
          <w:bCs w:val="0"/>
          <w:i w:val="0"/>
          <w:iCs w:val="0"/>
          <w:smallCaps w:val="0"/>
          <w:sz w:val="20"/>
          <w:szCs w:val="22"/>
        </w:rPr>
      </w:pPr>
      <w:r w:rsidRPr="002047A6">
        <w:rPr>
          <w:rFonts w:ascii="Calibri" w:hAnsi="Calibri" w:cstheme="minorHAnsi"/>
          <w:b w:val="0"/>
          <w:bCs w:val="0"/>
          <w:i w:val="0"/>
          <w:iCs w:val="0"/>
          <w:smallCaps w:val="0"/>
          <w:sz w:val="20"/>
          <w:szCs w:val="22"/>
        </w:rPr>
        <w:t>Obblighi specifici del PNRR relativi alla comprova del conseguimento di target e milestone</w:t>
      </w:r>
    </w:p>
    <w:p w14:paraId="112FBAAF" w14:textId="01131C37" w:rsidR="001479C4" w:rsidRPr="002047A6" w:rsidRDefault="002F6093" w:rsidP="004B28CC">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1.</w:t>
      </w:r>
      <w:r w:rsidR="001479C4" w:rsidRPr="002047A6">
        <w:rPr>
          <w:rFonts w:ascii="Calibri" w:hAnsi="Calibri" w:cstheme="minorHAnsi"/>
          <w:sz w:val="20"/>
          <w:szCs w:val="22"/>
        </w:rPr>
        <w:t xml:space="preserve">È riconosciuta </w:t>
      </w:r>
      <w:r w:rsidRPr="002047A6">
        <w:rPr>
          <w:rFonts w:ascii="Calibri" w:hAnsi="Calibri" w:cstheme="minorHAnsi"/>
          <w:sz w:val="20"/>
          <w:szCs w:val="22"/>
        </w:rPr>
        <w:t xml:space="preserve">alla </w:t>
      </w:r>
      <w:r w:rsidR="00147751" w:rsidRPr="002047A6">
        <w:rPr>
          <w:rFonts w:ascii="Calibri" w:hAnsi="Calibri" w:cstheme="minorHAnsi"/>
          <w:sz w:val="20"/>
          <w:szCs w:val="22"/>
        </w:rPr>
        <w:t xml:space="preserve">Stazione appaltante (Soggetto attuatore Esterno) </w:t>
      </w:r>
      <w:r w:rsidR="001479C4" w:rsidRPr="002047A6">
        <w:rPr>
          <w:rFonts w:ascii="Calibri" w:hAnsi="Calibri" w:cstheme="minorHAnsi"/>
          <w:sz w:val="20"/>
          <w:szCs w:val="22"/>
        </w:rPr>
        <w:t>la facoltà di disciplinare ne</w:t>
      </w:r>
      <w:r w:rsidRPr="002047A6">
        <w:rPr>
          <w:rFonts w:ascii="Calibri" w:hAnsi="Calibri" w:cstheme="minorHAnsi"/>
          <w:sz w:val="20"/>
          <w:szCs w:val="22"/>
        </w:rPr>
        <w:t>l presente Contratto Applicativo</w:t>
      </w:r>
      <w:r w:rsidR="001479C4" w:rsidRPr="002047A6">
        <w:rPr>
          <w:rFonts w:ascii="Calibri" w:hAnsi="Calibri" w:cstheme="minorHAnsi"/>
          <w:sz w:val="20"/>
          <w:szCs w:val="22"/>
        </w:rPr>
        <w:t>, attraverso le Condizioni Particolari a corredo, l’obbligo in capo all’Appaltatore di comprovare il conseguimento dei target e delle milestone associati agli Interventi con la produzione e l’imputazione nel sistema informatico della documentazione probatoria pertinente.</w:t>
      </w:r>
    </w:p>
    <w:p w14:paraId="6F199779" w14:textId="64890A8C" w:rsidR="001479C4" w:rsidRPr="002047A6" w:rsidRDefault="002F6093" w:rsidP="002F6093">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 xml:space="preserve">2. è riconosciuta alla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la facoltà di disciplinare nel presente Contratto Applicativo, (o eventuali Amministrazioni/Organi competenti per le attività di controllo e audit in merito alla corretta attuazione del PNRR), attraverso le Condizioni Particolari a corredo,</w:t>
      </w:r>
      <w:r w:rsidR="001479C4" w:rsidRPr="002047A6">
        <w:rPr>
          <w:rFonts w:ascii="Calibri" w:hAnsi="Calibri" w:cstheme="minorHAnsi"/>
          <w:sz w:val="20"/>
          <w:szCs w:val="22"/>
        </w:rPr>
        <w:t xml:space="preserve"> la facoltà di verificare la corretta applicazione di quanto sopra.</w:t>
      </w:r>
    </w:p>
    <w:p w14:paraId="2051E052" w14:textId="43D4FD3C" w:rsidR="001479C4" w:rsidRPr="002047A6" w:rsidRDefault="001479C4" w:rsidP="001479C4">
      <w:pPr>
        <w:pStyle w:val="DefaultText"/>
        <w:autoSpaceDE w:val="0"/>
        <w:autoSpaceDN w:val="0"/>
        <w:adjustRightInd w:val="0"/>
        <w:ind w:left="360"/>
        <w:rPr>
          <w:rFonts w:ascii="Calibri" w:hAnsi="Calibri" w:cstheme="minorHAnsi"/>
          <w:sz w:val="20"/>
          <w:szCs w:val="22"/>
        </w:rPr>
      </w:pPr>
    </w:p>
    <w:p w14:paraId="59DE8EBC" w14:textId="77777777"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53" w:name="_Toc109402166"/>
      <w:r w:rsidRPr="002047A6">
        <w:rPr>
          <w:rFonts w:ascii="Calibri" w:hAnsi="Calibri" w:cstheme="minorHAnsi"/>
          <w:sz w:val="20"/>
          <w:szCs w:val="22"/>
        </w:rPr>
        <w:lastRenderedPageBreak/>
        <w:t>SUBAPPALTO</w:t>
      </w:r>
      <w:bookmarkEnd w:id="153"/>
    </w:p>
    <w:p w14:paraId="344DD2BB" w14:textId="1040278B" w:rsidR="00907F0F" w:rsidRPr="002047A6" w:rsidRDefault="00AB2154" w:rsidP="00754A6C">
      <w:pPr>
        <w:pStyle w:val="DefaultText"/>
        <w:numPr>
          <w:ilvl w:val="0"/>
          <w:numId w:val="31"/>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Nei limiti sanciti dalla Documentazione di Gara, l’Appaltatore/Aggiudicatario potrà, previa autorizzazione </w:t>
      </w:r>
      <w:r w:rsidR="00907F0F" w:rsidRPr="002047A6">
        <w:rPr>
          <w:rFonts w:ascii="Calibri" w:hAnsi="Calibri" w:cstheme="minorHAnsi"/>
          <w:sz w:val="20"/>
          <w:szCs w:val="22"/>
        </w:rPr>
        <w:t xml:space="preserve">della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avvalersi di subappaltatori, fermo il rispetto delle previsioni di cui agli artt.105 del Codice, al Regolamento e alla documentazione di gara, alla L. 136/2010, alla normativa applicabile in materia di subappalto, secondo quanto dichiarato nell’Offerta, nonché delle clausole T&amp;T.</w:t>
      </w:r>
    </w:p>
    <w:p w14:paraId="540C0A12" w14:textId="77777777" w:rsidR="00907F0F" w:rsidRPr="002047A6" w:rsidRDefault="00AB2154" w:rsidP="00754A6C">
      <w:pPr>
        <w:pStyle w:val="DefaultText"/>
        <w:numPr>
          <w:ilvl w:val="0"/>
          <w:numId w:val="31"/>
        </w:numPr>
        <w:autoSpaceDE w:val="0"/>
        <w:autoSpaceDN w:val="0"/>
        <w:adjustRightInd w:val="0"/>
        <w:rPr>
          <w:rFonts w:ascii="Calibri" w:hAnsi="Calibri" w:cstheme="minorHAnsi"/>
          <w:sz w:val="20"/>
          <w:szCs w:val="22"/>
        </w:rPr>
      </w:pPr>
      <w:r w:rsidRPr="002047A6">
        <w:rPr>
          <w:rFonts w:ascii="Calibri" w:hAnsi="Calibri" w:cstheme="minorHAnsi"/>
          <w:sz w:val="20"/>
          <w:szCs w:val="22"/>
        </w:rPr>
        <w:t>Le prestazioni di eventuali subappaltatori sono incluse nel Corrispettivo.</w:t>
      </w:r>
    </w:p>
    <w:p w14:paraId="3897E9E7" w14:textId="3BC36305" w:rsidR="00AB2154" w:rsidRDefault="00AB2154" w:rsidP="00754A6C">
      <w:pPr>
        <w:pStyle w:val="DefaultText"/>
        <w:numPr>
          <w:ilvl w:val="0"/>
          <w:numId w:val="31"/>
        </w:numPr>
        <w:autoSpaceDE w:val="0"/>
        <w:autoSpaceDN w:val="0"/>
        <w:adjustRightInd w:val="0"/>
        <w:rPr>
          <w:rFonts w:ascii="Calibri" w:hAnsi="Calibri" w:cstheme="minorHAnsi"/>
          <w:sz w:val="20"/>
          <w:szCs w:val="22"/>
        </w:rPr>
      </w:pPr>
      <w:r w:rsidRPr="002047A6">
        <w:rPr>
          <w:rFonts w:ascii="Calibri" w:hAnsi="Calibri" w:cstheme="minorHAnsi"/>
          <w:sz w:val="20"/>
          <w:szCs w:val="22"/>
        </w:rPr>
        <w:t>L’Appaltatore/Aggiudicatario si impegna a far applicare ai subappaltatori le disposizioni di cui al D.Lgs. 81/2008 e s.m.i. e, più in generale, a far osservare ai medesimi subappaltatori gli obblighi previsti a carico dell’Appaltatore/Aggiudicatario dal presente Contratto.</w:t>
      </w:r>
    </w:p>
    <w:p w14:paraId="51BA8F62" w14:textId="5D11E4D5" w:rsidR="00A70BE6" w:rsidRPr="006D13A4" w:rsidRDefault="00A70BE6" w:rsidP="006D13A4">
      <w:pPr>
        <w:pStyle w:val="Rientrocorpodeltesto"/>
        <w:widowControl/>
        <w:numPr>
          <w:ilvl w:val="0"/>
          <w:numId w:val="31"/>
        </w:numPr>
        <w:suppressAutoHyphens w:val="0"/>
        <w:snapToGrid w:val="0"/>
        <w:spacing w:after="0" w:line="360" w:lineRule="auto"/>
        <w:jc w:val="both"/>
        <w:rPr>
          <w:rFonts w:asciiTheme="minorHAnsi" w:hAnsiTheme="minorHAnsi" w:cstheme="minorHAnsi"/>
          <w:sz w:val="22"/>
          <w:szCs w:val="22"/>
        </w:rPr>
      </w:pPr>
      <w:r w:rsidRPr="006D13A4">
        <w:rPr>
          <w:rFonts w:asciiTheme="minorHAnsi" w:hAnsiTheme="minorHAnsi" w:cstheme="minorHAnsi"/>
          <w:sz w:val="22"/>
          <w:szCs w:val="22"/>
          <w:lang w:val="it-IT"/>
        </w:rPr>
        <w:t xml:space="preserve">Si applicano al subappaltatore le disposizioni di cui al precedente art.  </w:t>
      </w:r>
      <w:r>
        <w:rPr>
          <w:rFonts w:asciiTheme="minorHAnsi" w:hAnsiTheme="minorHAnsi" w:cstheme="minorHAnsi"/>
          <w:sz w:val="22"/>
          <w:szCs w:val="22"/>
        </w:rPr>
        <w:t xml:space="preserve">7.2 </w:t>
      </w:r>
      <w:r w:rsidRPr="0086757E">
        <w:rPr>
          <w:rFonts w:asciiTheme="minorHAnsi" w:hAnsiTheme="minorHAnsi" w:cstheme="minorHAnsi"/>
          <w:sz w:val="22"/>
          <w:szCs w:val="22"/>
        </w:rPr>
        <w:t>– Obblighi Specifici Derivanti Da PNRR</w:t>
      </w:r>
      <w:r>
        <w:rPr>
          <w:rFonts w:asciiTheme="minorHAnsi" w:hAnsiTheme="minorHAnsi" w:cstheme="minorHAnsi"/>
          <w:sz w:val="22"/>
          <w:szCs w:val="22"/>
        </w:rPr>
        <w:t>.</w:t>
      </w:r>
    </w:p>
    <w:p w14:paraId="5C2D051D" w14:textId="77777777" w:rsidR="00A06AD8" w:rsidRPr="002047A6" w:rsidRDefault="00A06AD8" w:rsidP="00A06AD8">
      <w:pPr>
        <w:pStyle w:val="DefaultText"/>
        <w:autoSpaceDE w:val="0"/>
        <w:autoSpaceDN w:val="0"/>
        <w:adjustRightInd w:val="0"/>
        <w:ind w:left="360"/>
        <w:rPr>
          <w:rFonts w:ascii="Calibri" w:hAnsi="Calibri" w:cstheme="minorHAnsi"/>
          <w:sz w:val="20"/>
          <w:szCs w:val="22"/>
        </w:rPr>
      </w:pPr>
    </w:p>
    <w:p w14:paraId="36F50F45" w14:textId="77777777"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54" w:name="_Toc109402167"/>
      <w:r w:rsidRPr="002047A6">
        <w:rPr>
          <w:rFonts w:ascii="Calibri" w:hAnsi="Calibri" w:cstheme="minorHAnsi"/>
          <w:sz w:val="20"/>
          <w:szCs w:val="22"/>
        </w:rPr>
        <w:t>GARANZIE COPERTURE ASSICURATIVE E ONERI</w:t>
      </w:r>
      <w:bookmarkEnd w:id="154"/>
    </w:p>
    <w:p w14:paraId="6C072967" w14:textId="2B0C2FAE"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Le Parti danno atto che l’Appaltatore ha consegnato </w:t>
      </w:r>
      <w:r w:rsidR="00907F0F" w:rsidRPr="002047A6">
        <w:rPr>
          <w:rFonts w:ascii="Calibri" w:hAnsi="Calibri" w:cstheme="minorHAnsi"/>
          <w:sz w:val="20"/>
          <w:szCs w:val="22"/>
        </w:rPr>
        <w:t xml:space="preserve">alla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contestualmente alla stipula del presente Contratto, la cauzione definitiva rilasciata da [</w:t>
      </w:r>
      <w:r w:rsidRPr="002047A6">
        <w:rPr>
          <w:rFonts w:ascii="Calibri" w:hAnsi="Calibri" w:cstheme="minorHAnsi"/>
          <w:sz w:val="20"/>
          <w:szCs w:val="22"/>
        </w:rPr>
        <w:t>] - n. [</w:t>
      </w:r>
      <w:r w:rsidRPr="002047A6">
        <w:rPr>
          <w:rFonts w:ascii="Calibri" w:hAnsi="Calibri" w:cstheme="minorHAnsi"/>
          <w:sz w:val="20"/>
          <w:szCs w:val="22"/>
        </w:rPr>
        <w:t>] per un importo di Euro [</w:t>
      </w:r>
      <w:r w:rsidRPr="002047A6">
        <w:rPr>
          <w:rFonts w:ascii="Calibri" w:hAnsi="Calibri" w:cstheme="minorHAnsi"/>
          <w:sz w:val="20"/>
          <w:szCs w:val="22"/>
        </w:rPr>
        <w:t xml:space="preserve">], di cui all’art. 103 del Codice, nel rispetto di quanto ivi previsto. </w:t>
      </w:r>
    </w:p>
    <w:p w14:paraId="057F4964" w14:textId="77777777" w:rsidR="00AC1F4F" w:rsidRPr="002047A6" w:rsidRDefault="00AC1F4F" w:rsidP="00AC1F4F">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L’Appaltatore è obbligato a reintegrare immediatamente l’importo della garanzia di cui si sia avvalsa</w:t>
      </w:r>
      <w:r>
        <w:rPr>
          <w:rFonts w:ascii="Calibri" w:hAnsi="Calibri" w:cstheme="minorHAnsi"/>
          <w:sz w:val="20"/>
          <w:szCs w:val="22"/>
        </w:rPr>
        <w:t xml:space="preserve"> la Stazione Appaltante (Soggetto Attuatore Esterno)</w:t>
      </w:r>
      <w:r w:rsidRPr="002047A6">
        <w:rPr>
          <w:rFonts w:ascii="Calibri" w:hAnsi="Calibri" w:cstheme="minorHAnsi"/>
          <w:sz w:val="20"/>
          <w:szCs w:val="22"/>
        </w:rPr>
        <w:t>, in tutto o in parte, durante l’esecuzione del Contratto. In caso di inottemperanza la reintegrazione verrà effettuata sui ratei di prezzo da corrispondere all’Appaltatore. Nel caso di perizia di variante in corso d’opera, l’Appaltatore è obbligato ad integrare proporzionalmente l’importo della suddetta garanzia definitiva di cui all’art. 103 del Codice.</w:t>
      </w:r>
    </w:p>
    <w:p w14:paraId="553E71AB" w14:textId="77777777"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Sono a carico dell’Appaltatore tutte le misure, comprese le opere provvisionali, e adempimenti per evitare il verificarsi di danni all’ambiente, alle persone e alle cose nell’esecuzione dei Lavori; ad esso compete l’onere del ripristino o risarcimento dei danni, indipendentemente dall’esistenza di adeguata copertura assicurativa.</w:t>
      </w:r>
    </w:p>
    <w:p w14:paraId="771A332A" w14:textId="17F02F13"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assume la responsabilità dei danni subiti </w:t>
      </w:r>
      <w:r w:rsidR="00907F0F" w:rsidRPr="002047A6">
        <w:rPr>
          <w:rFonts w:ascii="Calibri" w:hAnsi="Calibri" w:cstheme="minorHAnsi"/>
          <w:sz w:val="20"/>
          <w:szCs w:val="22"/>
        </w:rPr>
        <w:t xml:space="preserve">dalla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e/o terzi a causa di danneggiamenti o distruzione totale o parziale di impianti, opere e beni, anche preesistenti, verificatesi nel corso dell’esecuzione dei lavori, anche se determinati da mancata, tardiva o inadeguata assunzione dei necessari provvedimenti.</w:t>
      </w:r>
    </w:p>
    <w:p w14:paraId="18236EEC" w14:textId="33E50DBB"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ha consegnato </w:t>
      </w:r>
      <w:r w:rsidR="00907F0F" w:rsidRPr="002047A6">
        <w:rPr>
          <w:rFonts w:ascii="Calibri" w:hAnsi="Calibri" w:cstheme="minorHAnsi"/>
          <w:sz w:val="20"/>
          <w:szCs w:val="22"/>
        </w:rPr>
        <w:t>alla</w:t>
      </w:r>
      <w:r w:rsidRPr="002047A6">
        <w:rPr>
          <w:rFonts w:ascii="Calibri" w:hAnsi="Calibri" w:cstheme="minorHAnsi"/>
          <w:sz w:val="20"/>
          <w:szCs w:val="22"/>
        </w:rPr>
        <w:t xml:space="preserve">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la polizza assicurativa rilasciata da [</w:t>
      </w:r>
      <w:r w:rsidRPr="002047A6">
        <w:rPr>
          <w:rFonts w:ascii="Calibri" w:hAnsi="Calibri" w:cstheme="minorHAnsi"/>
          <w:sz w:val="20"/>
          <w:szCs w:val="22"/>
        </w:rPr>
        <w:t>] - n. [</w:t>
      </w:r>
      <w:r w:rsidRPr="002047A6">
        <w:rPr>
          <w:rFonts w:ascii="Calibri" w:hAnsi="Calibri" w:cstheme="minorHAnsi"/>
          <w:sz w:val="20"/>
          <w:szCs w:val="22"/>
        </w:rPr>
        <w:t>] di cui all’art. 103, comma 7, del Codice a copertura dei danni subiti da</w:t>
      </w:r>
      <w:r w:rsidR="00907F0F" w:rsidRPr="002047A6">
        <w:rPr>
          <w:rFonts w:ascii="Calibri" w:hAnsi="Calibri" w:cstheme="minorHAnsi"/>
          <w:sz w:val="20"/>
          <w:szCs w:val="22"/>
        </w:rPr>
        <w:t xml:space="preserve">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a causa del danneggiamento o della distruzione totale o parziale di impianti ed opere, anche preesistenti, verificatisi nel corso dell’esecuzione dell’Opera, con i seguenti massimali: </w:t>
      </w:r>
    </w:p>
    <w:p w14:paraId="329FAB98" w14:textId="37EB1EC2" w:rsidR="00AB2154" w:rsidRPr="002047A6" w:rsidRDefault="00AB2154" w:rsidP="00754A6C">
      <w:pPr>
        <w:pStyle w:val="Paragrafoelenco"/>
        <w:numPr>
          <w:ilvl w:val="0"/>
          <w:numId w:val="2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partita 1 - opere in esecuzione: massimale pari ad Euro [</w:t>
      </w:r>
      <w:r w:rsidRPr="002047A6">
        <w:rPr>
          <w:rFonts w:ascii="Calibri" w:hAnsi="Calibri" w:cstheme="minorHAnsi"/>
          <w:sz w:val="20"/>
          <w:szCs w:val="22"/>
        </w:rPr>
        <w:t>] pari all’importo del contratto;</w:t>
      </w:r>
    </w:p>
    <w:p w14:paraId="3286A888" w14:textId="77777777" w:rsidR="00AB2154" w:rsidRPr="002047A6" w:rsidRDefault="00AB2154" w:rsidP="00754A6C">
      <w:pPr>
        <w:pStyle w:val="Paragrafoelenco"/>
        <w:numPr>
          <w:ilvl w:val="0"/>
          <w:numId w:val="2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lastRenderedPageBreak/>
        <w:t>partita 2 - opere preesistenti: massimale pari ad Euro [</w:t>
      </w:r>
      <w:r w:rsidRPr="002047A6">
        <w:rPr>
          <w:rFonts w:ascii="Calibri" w:hAnsi="Calibri" w:cstheme="minorHAnsi"/>
          <w:sz w:val="20"/>
          <w:szCs w:val="22"/>
        </w:rPr>
        <w:t>];</w:t>
      </w:r>
    </w:p>
    <w:p w14:paraId="72FC39BA" w14:textId="77777777" w:rsidR="00AB2154" w:rsidRPr="002047A6" w:rsidRDefault="00AB2154" w:rsidP="00754A6C">
      <w:pPr>
        <w:pStyle w:val="Paragrafoelenco"/>
        <w:numPr>
          <w:ilvl w:val="0"/>
          <w:numId w:val="2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partita 3 - demolizione e sgombero: massimale pari ad Euro [</w:t>
      </w:r>
      <w:r w:rsidRPr="002047A6">
        <w:rPr>
          <w:rFonts w:ascii="Calibri" w:hAnsi="Calibri" w:cstheme="minorHAnsi"/>
          <w:sz w:val="20"/>
          <w:szCs w:val="22"/>
        </w:rPr>
        <w:t>];</w:t>
      </w:r>
    </w:p>
    <w:p w14:paraId="513F89FB" w14:textId="77777777" w:rsidR="00AB2154" w:rsidRPr="002047A6" w:rsidRDefault="00AB2154"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della responsabilità civile verso terzi nell’esecuzione dei Lavori, il cui massimale, a causa della particolare complessità e delicatezza dell’esecuzione dell’intervento, sarà pari ad Euro [</w:t>
      </w:r>
      <w:r w:rsidRPr="002047A6">
        <w:rPr>
          <w:rFonts w:ascii="Calibri" w:hAnsi="Calibri" w:cstheme="minorHAnsi"/>
          <w:sz w:val="20"/>
          <w:szCs w:val="22"/>
        </w:rPr>
        <w:t>].</w:t>
      </w:r>
    </w:p>
    <w:p w14:paraId="7E39396D" w14:textId="4D0BDAF4"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 copertura assicurativa di cui al precedente punto decorre dalla data di Avvio dei Lavori e cessa alla data di emissione del Certificato di Collaudo Provvisorio dell’Opera o, comunque, decorsi 12 mesi dalla data di ultimazione dell’Opera risultante dal relativo certificato, e dovrà espressamente prevedere la qualifica di terzi a </w:t>
      </w:r>
      <w:r w:rsidR="00CD7174" w:rsidRPr="002047A6">
        <w:rPr>
          <w:rFonts w:ascii="Calibri" w:hAnsi="Calibri" w:cstheme="minorHAnsi"/>
          <w:sz w:val="20"/>
          <w:szCs w:val="22"/>
        </w:rPr>
        <w:t xml:space="preserve">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 e ai dipendenti e consulenti di </w:t>
      </w:r>
      <w:r w:rsidR="00CD7174" w:rsidRPr="002047A6">
        <w:rPr>
          <w:rFonts w:ascii="Calibri" w:hAnsi="Calibri" w:cstheme="minorHAnsi"/>
          <w:sz w:val="20"/>
          <w:szCs w:val="22"/>
        </w:rPr>
        <w:t>questa</w:t>
      </w:r>
      <w:r w:rsidRPr="002047A6">
        <w:rPr>
          <w:rFonts w:ascii="Calibri" w:hAnsi="Calibri" w:cstheme="minorHAnsi"/>
          <w:sz w:val="20"/>
          <w:szCs w:val="22"/>
        </w:rPr>
        <w:t>.</w:t>
      </w:r>
    </w:p>
    <w:p w14:paraId="0C981245" w14:textId="77777777" w:rsidR="00CD7174" w:rsidRPr="002047A6" w:rsidRDefault="00AB2154"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Eventuali franchigie, scoperti e limitazioni di copertura presenti nelle polizze restano a totale carico dell’Appaltatore.</w:t>
      </w:r>
    </w:p>
    <w:p w14:paraId="48158FB6" w14:textId="16C45326"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ha consegnato </w:t>
      </w:r>
      <w:r w:rsidR="00CD7174" w:rsidRPr="002047A6">
        <w:rPr>
          <w:rFonts w:ascii="Calibri" w:hAnsi="Calibri" w:cstheme="minorHAnsi"/>
          <w:sz w:val="20"/>
          <w:szCs w:val="22"/>
        </w:rPr>
        <w:t xml:space="preserve">alla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alla stipula del presente Contratto i certificati di assicurazione attestanti il pagamento dei premi relativi al periodo di validità della polizza di cui al precedente punto </w:t>
      </w:r>
      <w:r w:rsidR="00CD7174" w:rsidRPr="002047A6">
        <w:rPr>
          <w:rFonts w:ascii="Calibri" w:hAnsi="Calibri" w:cstheme="minorHAnsi"/>
          <w:sz w:val="20"/>
          <w:szCs w:val="22"/>
        </w:rPr>
        <w:t>5</w:t>
      </w:r>
      <w:r w:rsidRPr="002047A6">
        <w:rPr>
          <w:rFonts w:ascii="Calibri" w:hAnsi="Calibri" w:cstheme="minorHAnsi"/>
          <w:sz w:val="20"/>
          <w:szCs w:val="22"/>
        </w:rPr>
        <w:t>.</w:t>
      </w:r>
    </w:p>
    <w:p w14:paraId="00A9C76B" w14:textId="74DCC92B"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Resta in ogni caso inteso che l’Appaltatore, essendo responsabile dei danni o pregiudizi di qualsiasi natura causati dalle sue attività </w:t>
      </w:r>
      <w:r w:rsidR="00CD7174" w:rsidRPr="002047A6">
        <w:rPr>
          <w:rFonts w:ascii="Calibri" w:hAnsi="Calibri" w:cstheme="minorHAnsi"/>
          <w:sz w:val="20"/>
          <w:szCs w:val="22"/>
        </w:rPr>
        <w:t xml:space="preserve">alla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 ai dipendenti e consulenti </w:t>
      </w:r>
      <w:r w:rsidR="00CD7174" w:rsidRPr="002047A6">
        <w:rPr>
          <w:rFonts w:ascii="Calibri" w:hAnsi="Calibri" w:cstheme="minorHAnsi"/>
          <w:sz w:val="20"/>
          <w:szCs w:val="22"/>
        </w:rPr>
        <w:t>della stessa</w:t>
      </w:r>
      <w:r w:rsidRPr="002047A6">
        <w:rPr>
          <w:rFonts w:ascii="Calibri" w:hAnsi="Calibri" w:cstheme="minorHAnsi"/>
          <w:sz w:val="20"/>
          <w:szCs w:val="22"/>
        </w:rPr>
        <w:t>, anche per fatto doloso o colposo del proprio personale, dei suoi collaboratori e dei suoi ausiliari in genere, e di chiunque egli si avvalga per l’esecuzione dei Lavori, in nessun caso potrà invocare la responsabilità d</w:t>
      </w:r>
      <w:r w:rsidR="00CD7174" w:rsidRPr="002047A6">
        <w:rPr>
          <w:rFonts w:ascii="Calibri" w:hAnsi="Calibri" w:cstheme="minorHAnsi"/>
          <w:sz w:val="20"/>
          <w:szCs w:val="22"/>
        </w:rPr>
        <w:t xml:space="preserve">ella </w:t>
      </w:r>
      <w:r w:rsidR="00147751" w:rsidRPr="002047A6">
        <w:rPr>
          <w:rFonts w:ascii="Calibri" w:hAnsi="Calibri" w:cstheme="minorHAnsi"/>
          <w:sz w:val="20"/>
          <w:szCs w:val="22"/>
        </w:rPr>
        <w:t xml:space="preserve">Stazione appaltante  (Soggetto attuatore Esterno) </w:t>
      </w:r>
      <w:r w:rsidR="00CD7174" w:rsidRPr="002047A6">
        <w:rPr>
          <w:rFonts w:ascii="Calibri" w:hAnsi="Calibri" w:cstheme="minorHAnsi"/>
          <w:sz w:val="20"/>
          <w:szCs w:val="22"/>
        </w:rPr>
        <w:t xml:space="preserve"> </w:t>
      </w:r>
      <w:r w:rsidRPr="002047A6">
        <w:rPr>
          <w:rFonts w:ascii="Calibri" w:hAnsi="Calibri" w:cstheme="minorHAnsi"/>
          <w:sz w:val="20"/>
          <w:szCs w:val="22"/>
        </w:rPr>
        <w:t>per i danni o pregiudizi di cui al presente articolo.</w:t>
      </w:r>
    </w:p>
    <w:p w14:paraId="39AC29CE" w14:textId="41CF110A" w:rsidR="00CD7174" w:rsidRPr="00AC1F4F" w:rsidRDefault="00AC1F4F" w:rsidP="006422B5">
      <w:pPr>
        <w:pStyle w:val="DefaultText"/>
        <w:numPr>
          <w:ilvl w:val="0"/>
          <w:numId w:val="32"/>
        </w:numPr>
        <w:autoSpaceDE w:val="0"/>
        <w:autoSpaceDN w:val="0"/>
        <w:adjustRightInd w:val="0"/>
        <w:rPr>
          <w:rFonts w:ascii="Calibri" w:hAnsi="Calibri" w:cstheme="minorHAnsi"/>
          <w:sz w:val="20"/>
          <w:szCs w:val="22"/>
        </w:rPr>
      </w:pPr>
      <w:r w:rsidRPr="00AC1F4F">
        <w:rPr>
          <w:rFonts w:ascii="Calibri" w:hAnsi="Calibri" w:cstheme="minorHAnsi"/>
          <w:sz w:val="20"/>
          <w:szCs w:val="22"/>
        </w:rPr>
        <w:t>(ove applicabile) L’Appaltatore si impegna a rilasciare la polizza decennale di cui all’art.103 comma 8 D.Lgs. 50/2016 rilasciata da [</w:t>
      </w:r>
      <w:r w:rsidRPr="00AC1F4F">
        <w:rPr>
          <w:rFonts w:ascii="Calibri" w:hAnsi="Calibri" w:cstheme="minorHAnsi"/>
          <w:sz w:val="20"/>
          <w:szCs w:val="22"/>
        </w:rPr>
        <w:t>] - n. [</w:t>
      </w:r>
      <w:r w:rsidRPr="00AC1F4F">
        <w:rPr>
          <w:rFonts w:ascii="Calibri" w:hAnsi="Calibri" w:cstheme="minorHAnsi"/>
          <w:sz w:val="20"/>
          <w:szCs w:val="22"/>
        </w:rPr>
        <w:t>]  a favore del Committente con decorrenza dalla data di emissione del Certificato di Collaudo Provvisorio.</w:t>
      </w:r>
    </w:p>
    <w:p w14:paraId="22808428" w14:textId="77777777"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Nel periodo di garanzia l’Appaltatore si obbliga a porre rimedio, a proprie spese e senza alcun addebito ad ARIASPA, mediante riparazione o sostituzione dei componenti difettosi o danneggiati e alle difformità denunciati da ARIASPA e, anche dopo le verifiche tecniche, entro trenta giorni dalla loro scoperta. Gli interventi dovranno essere effettuati entro 30 (trenta) giorni dalla data della lettera raccomandata A.R. con la quale </w:t>
      </w:r>
      <w:r w:rsidR="00CD7174" w:rsidRPr="002047A6">
        <w:rPr>
          <w:rFonts w:ascii="Calibri" w:hAnsi="Calibri" w:cstheme="minorHAnsi"/>
          <w:sz w:val="20"/>
          <w:szCs w:val="22"/>
        </w:rPr>
        <w:t>l’Ente</w:t>
      </w:r>
      <w:r w:rsidRPr="002047A6">
        <w:rPr>
          <w:rFonts w:ascii="Calibri" w:hAnsi="Calibri" w:cstheme="minorHAnsi"/>
          <w:sz w:val="20"/>
          <w:szCs w:val="22"/>
        </w:rPr>
        <w:t xml:space="preserve"> avrà denunciato i vizi e le difformità rilevate. </w:t>
      </w:r>
    </w:p>
    <w:p w14:paraId="357AE080" w14:textId="69E5BB30"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In caso di inerzia dell’Appaltatore, </w:t>
      </w:r>
      <w:r w:rsidR="00CD7174" w:rsidRPr="002047A6">
        <w:rPr>
          <w:rFonts w:ascii="Calibri" w:hAnsi="Calibri" w:cstheme="minorHAnsi"/>
          <w:sz w:val="20"/>
          <w:szCs w:val="22"/>
        </w:rPr>
        <w:t>l</w:t>
      </w:r>
      <w:r w:rsidR="00A06AD8" w:rsidRPr="002047A6">
        <w:rPr>
          <w:rFonts w:ascii="Calibri" w:hAnsi="Calibri" w:cstheme="minorHAnsi"/>
          <w:sz w:val="20"/>
          <w:szCs w:val="22"/>
        </w:rPr>
        <w:t xml:space="preserve">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potrà far eseguire i necessari interventi, addebitandone il costo all’Appaltatore, salvo il risarcimento di ogni ulteriore danno. </w:t>
      </w:r>
    </w:p>
    <w:p w14:paraId="4BEC4EA5" w14:textId="77777777" w:rsidR="0001787A"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(se l’Appaltatore è costituito in forma di raggruppamento temporaneo) dà atto che la cauzione definitiva, la polizza assicurativa e/o la dichiarazione oggetto della stessa sono conformi a quanto previsto all’articolo 103 comma 10 del D.Lgs. 50/2016 e contemplano la responsabilità solidale di tutti i membri del raggruppamento.</w:t>
      </w:r>
    </w:p>
    <w:p w14:paraId="72C83E9F" w14:textId="5636537F" w:rsidR="00AB215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Le garanzie fideiussorie richieste dovranno essere conformi agli schemi tipo contenuti nel D.M. 31/2018 pubblicato sulla G.U.R.I. in data 18 aprile 2018.</w:t>
      </w:r>
    </w:p>
    <w:p w14:paraId="7D2E14A9" w14:textId="77777777" w:rsidR="005616D8" w:rsidRPr="002047A6" w:rsidRDefault="005616D8" w:rsidP="005616D8">
      <w:pPr>
        <w:pStyle w:val="DefaultText"/>
        <w:autoSpaceDE w:val="0"/>
        <w:autoSpaceDN w:val="0"/>
        <w:adjustRightInd w:val="0"/>
        <w:ind w:left="360"/>
        <w:rPr>
          <w:rFonts w:ascii="Calibri" w:hAnsi="Calibri" w:cstheme="minorHAnsi"/>
          <w:sz w:val="20"/>
          <w:szCs w:val="22"/>
        </w:rPr>
      </w:pPr>
    </w:p>
    <w:p w14:paraId="07175DDD" w14:textId="77777777"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55" w:name="_Toc109402168"/>
      <w:r w:rsidRPr="002047A6">
        <w:rPr>
          <w:rFonts w:ascii="Calibri" w:hAnsi="Calibri" w:cstheme="minorHAnsi"/>
          <w:sz w:val="20"/>
          <w:szCs w:val="22"/>
        </w:rPr>
        <w:t>DURATA DEL CONTRATTO</w:t>
      </w:r>
      <w:bookmarkEnd w:id="155"/>
    </w:p>
    <w:p w14:paraId="5126DF4A" w14:textId="77777777" w:rsidR="0001787A" w:rsidRPr="002047A6" w:rsidRDefault="0001787A" w:rsidP="00821DFD">
      <w:pPr>
        <w:pStyle w:val="Paragrafoelenco"/>
        <w:shd w:val="clear" w:color="auto" w:fill="FFFFFF"/>
        <w:spacing w:line="360" w:lineRule="auto"/>
        <w:ind w:left="1080"/>
        <w:jc w:val="both"/>
        <w:rPr>
          <w:rFonts w:ascii="Calibri" w:hAnsi="Calibri" w:cstheme="minorHAnsi"/>
          <w:sz w:val="20"/>
          <w:szCs w:val="22"/>
        </w:rPr>
      </w:pPr>
    </w:p>
    <w:p w14:paraId="7CF11919" w14:textId="2D4B1840" w:rsidR="0001787A" w:rsidRPr="002047A6" w:rsidRDefault="0001787A"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Il Contratto ha la durata complessiva pari a [</w:t>
      </w:r>
      <w:r w:rsidRPr="002047A6">
        <w:rPr>
          <w:rFonts w:ascii="Calibri" w:hAnsi="Calibri" w:cstheme="minorHAnsi"/>
          <w:sz w:val="20"/>
          <w:szCs w:val="22"/>
        </w:rPr>
        <w:t>] giorni naturali NON consecutivi, distribuiti nell’arco temporale di [__°mesi, ripartiti come segue.</w:t>
      </w:r>
    </w:p>
    <w:p w14:paraId="2310530C" w14:textId="77777777" w:rsidR="0001787A" w:rsidRPr="002047A6" w:rsidRDefault="0001787A" w:rsidP="00754A6C">
      <w:pPr>
        <w:pStyle w:val="DefaultText"/>
        <w:numPr>
          <w:ilvl w:val="0"/>
          <w:numId w:val="34"/>
        </w:numPr>
        <w:autoSpaceDE w:val="0"/>
        <w:autoSpaceDN w:val="0"/>
        <w:adjustRightInd w:val="0"/>
        <w:rPr>
          <w:rFonts w:ascii="Calibri" w:hAnsi="Calibri" w:cstheme="minorHAnsi"/>
          <w:sz w:val="20"/>
          <w:szCs w:val="22"/>
        </w:rPr>
      </w:pPr>
      <w:r w:rsidRPr="002047A6">
        <w:rPr>
          <w:rFonts w:ascii="Calibri" w:hAnsi="Calibri" w:cstheme="minorHAnsi"/>
          <w:sz w:val="20"/>
          <w:szCs w:val="22"/>
        </w:rPr>
        <w:t>Il Progetto Definitivo comprensivo di quanto richiesto dal presente Contratto e dalla normativa in materia, nonché delle verifiche con gli enti competenti, dovrà essere ultimato entro e non oltre [</w:t>
      </w:r>
      <w:r w:rsidRPr="002047A6">
        <w:rPr>
          <w:rFonts w:ascii="Calibri" w:hAnsi="Calibri" w:cstheme="minorHAnsi"/>
          <w:sz w:val="20"/>
          <w:szCs w:val="22"/>
        </w:rPr>
        <w:t>] giorni naturali e consecutivi dalla data di emissione di apposito Ordine di Servizio di avvio della Progettazione Definitiva da parte del Responsabile Unico del Procedimento.</w:t>
      </w:r>
    </w:p>
    <w:p w14:paraId="3069165F" w14:textId="2DBF6848" w:rsidR="0001787A" w:rsidRPr="002047A6" w:rsidRDefault="0001787A" w:rsidP="00754A6C">
      <w:pPr>
        <w:pStyle w:val="DefaultText"/>
        <w:numPr>
          <w:ilvl w:val="0"/>
          <w:numId w:val="34"/>
        </w:numPr>
        <w:autoSpaceDE w:val="0"/>
        <w:autoSpaceDN w:val="0"/>
        <w:adjustRightInd w:val="0"/>
        <w:rPr>
          <w:rFonts w:ascii="Calibri" w:hAnsi="Calibri" w:cstheme="minorHAnsi"/>
          <w:sz w:val="20"/>
          <w:szCs w:val="22"/>
        </w:rPr>
      </w:pPr>
      <w:r w:rsidRPr="002047A6">
        <w:rPr>
          <w:rFonts w:ascii="Calibri" w:hAnsi="Calibri" w:cstheme="minorHAnsi"/>
          <w:sz w:val="20"/>
          <w:szCs w:val="22"/>
        </w:rPr>
        <w:t>Il Progetto Esecutivo comprensivo di quanto richiesto dal presente Contratto e dalla normativa in materia, nonché delle verifiche con gli enti competenti, dovrà essere ultimato entro e non oltre [</w:t>
      </w:r>
      <w:r w:rsidRPr="002047A6">
        <w:rPr>
          <w:rFonts w:ascii="Calibri" w:hAnsi="Calibri" w:cstheme="minorHAnsi"/>
          <w:sz w:val="20"/>
          <w:szCs w:val="22"/>
        </w:rPr>
        <w:t>] giorni naturali e consecutivi dalla data di emissione di apposito Ordine di Servizio di avvio della Progettazione Esecutiva da parte del Responsabile Unico del Procedimento.</w:t>
      </w:r>
    </w:p>
    <w:p w14:paraId="0CE42FF7" w14:textId="77777777" w:rsidR="00AC1F4F" w:rsidRPr="002047A6" w:rsidRDefault="00AC1F4F" w:rsidP="00AC1F4F">
      <w:pPr>
        <w:pStyle w:val="DefaultText"/>
        <w:numPr>
          <w:ilvl w:val="0"/>
          <w:numId w:val="34"/>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non ha diritto ad ottenere rimborsi, indennizzi, compensi o risarcimenti a qualsiasi titolo in relazione all’eventuale frazionamento o prolungamento dei termini di esecuzione </w:t>
      </w:r>
      <w:r>
        <w:rPr>
          <w:rFonts w:ascii="Calibri" w:hAnsi="Calibri" w:cstheme="minorHAnsi"/>
          <w:sz w:val="20"/>
          <w:szCs w:val="22"/>
        </w:rPr>
        <w:t>della progettazione</w:t>
      </w:r>
      <w:r w:rsidRPr="002047A6">
        <w:rPr>
          <w:rFonts w:ascii="Calibri" w:hAnsi="Calibri" w:cstheme="minorHAnsi"/>
          <w:sz w:val="20"/>
          <w:szCs w:val="22"/>
        </w:rPr>
        <w:t xml:space="preserve"> e all’eventuale slittamento del termine di inizio della predetta attività, ancorché tale slittamento determini un ritardo nell’esecuzione della stessa.</w:t>
      </w:r>
    </w:p>
    <w:p w14:paraId="4E734974" w14:textId="2C77EDE3" w:rsidR="0001787A" w:rsidRPr="002047A6" w:rsidRDefault="0001787A"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Eventuali ritardi nella consegna, imputabili all’Appaltatore, determinano l’applicazione delle penali previste al successivo articolo (PENALI), salvo il diritto della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alla risoluzione del Contratto</w:t>
      </w:r>
    </w:p>
    <w:p w14:paraId="1BC7133A" w14:textId="77777777" w:rsidR="0001787A"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Il termine complessivo di esecuzione </w:t>
      </w:r>
      <w:r w:rsidR="0001787A" w:rsidRPr="002047A6">
        <w:rPr>
          <w:rFonts w:ascii="Calibri" w:hAnsi="Calibri" w:cstheme="minorHAnsi"/>
          <w:sz w:val="20"/>
          <w:szCs w:val="22"/>
        </w:rPr>
        <w:t>delle opere</w:t>
      </w:r>
      <w:r w:rsidRPr="002047A6">
        <w:rPr>
          <w:rFonts w:ascii="Calibri" w:hAnsi="Calibri" w:cstheme="minorHAnsi"/>
          <w:sz w:val="20"/>
          <w:szCs w:val="22"/>
        </w:rPr>
        <w:t xml:space="preserve"> è pari </w:t>
      </w:r>
      <w:r w:rsidR="0001787A" w:rsidRPr="002047A6">
        <w:rPr>
          <w:rFonts w:ascii="Calibri" w:hAnsi="Calibri" w:cstheme="minorHAnsi"/>
          <w:sz w:val="20"/>
          <w:szCs w:val="22"/>
        </w:rPr>
        <w:t>___</w:t>
      </w:r>
      <w:r w:rsidRPr="002047A6">
        <w:rPr>
          <w:rFonts w:ascii="Calibri" w:hAnsi="Calibri" w:cstheme="minorHAnsi"/>
          <w:sz w:val="20"/>
          <w:szCs w:val="22"/>
        </w:rPr>
        <w:t xml:space="preserve"> giorni naturali NON consecutivi decorrenti dalla data del verbale di consegna dei lavori.</w:t>
      </w:r>
    </w:p>
    <w:p w14:paraId="0DEF31D2" w14:textId="77777777" w:rsidR="00AB2154" w:rsidRPr="002047A6" w:rsidRDefault="00AB2154" w:rsidP="00821DFD">
      <w:pPr>
        <w:pStyle w:val="Paragrafoelenco"/>
        <w:shd w:val="clear" w:color="auto" w:fill="FFFFFF"/>
        <w:spacing w:line="360" w:lineRule="auto"/>
        <w:ind w:left="1080"/>
        <w:jc w:val="both"/>
        <w:rPr>
          <w:rFonts w:ascii="Calibri" w:hAnsi="Calibri" w:cstheme="minorHAnsi"/>
          <w:sz w:val="20"/>
          <w:szCs w:val="22"/>
        </w:rPr>
      </w:pPr>
      <w:r w:rsidRPr="002047A6">
        <w:rPr>
          <w:rFonts w:ascii="Calibri" w:hAnsi="Calibri" w:cstheme="minorHAnsi"/>
          <w:sz w:val="20"/>
          <w:szCs w:val="22"/>
        </w:rPr>
        <w:t>•</w:t>
      </w:r>
      <w:r w:rsidRPr="002047A6">
        <w:rPr>
          <w:rFonts w:ascii="Calibri" w:hAnsi="Calibri" w:cstheme="minorHAnsi"/>
          <w:sz w:val="20"/>
          <w:szCs w:val="22"/>
        </w:rPr>
        <w:tab/>
        <w:t>Consegna dei Lavori</w:t>
      </w:r>
    </w:p>
    <w:p w14:paraId="78D9037F" w14:textId="77777777" w:rsidR="0001787A"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 Consegna dei Lavori sarà effettuata a seguito di apposita comunicazione con cui il Direttore dei Lavori ne disporrà l’avvio previa autorizzazione del Responsabile Unico del Procedimento. </w:t>
      </w:r>
    </w:p>
    <w:p w14:paraId="47647785" w14:textId="34EDB743" w:rsidR="0001787A"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prima dell’inizio dei Lavori, trasmette </w:t>
      </w:r>
      <w:r w:rsidR="0001787A" w:rsidRPr="002047A6">
        <w:rPr>
          <w:rFonts w:ascii="Calibri" w:hAnsi="Calibri" w:cstheme="minorHAnsi"/>
          <w:sz w:val="20"/>
          <w:szCs w:val="22"/>
        </w:rPr>
        <w:t xml:space="preserve">alla </w:t>
      </w:r>
      <w:r w:rsidR="00147751" w:rsidRPr="002047A6">
        <w:rPr>
          <w:rFonts w:ascii="Calibri" w:hAnsi="Calibri" w:cstheme="minorHAnsi"/>
          <w:sz w:val="20"/>
          <w:szCs w:val="22"/>
        </w:rPr>
        <w:t xml:space="preserve">Stazione appaltante (Soggetto attuatore Esterno) </w:t>
      </w:r>
      <w:r w:rsidR="0001787A" w:rsidRPr="002047A6">
        <w:rPr>
          <w:rFonts w:ascii="Calibri" w:hAnsi="Calibri" w:cstheme="minorHAnsi"/>
          <w:sz w:val="20"/>
          <w:szCs w:val="22"/>
        </w:rPr>
        <w:t>la</w:t>
      </w:r>
      <w:r w:rsidRPr="002047A6">
        <w:rPr>
          <w:rFonts w:ascii="Calibri" w:hAnsi="Calibri" w:cstheme="minorHAnsi"/>
          <w:sz w:val="20"/>
          <w:szCs w:val="22"/>
        </w:rPr>
        <w:t xml:space="preserve"> documentazione di avvenuta denuncia agli enti previdenziali, inclusa la cassa edile, assicurativi e infortunistici, nonché il Cronoprogramma esecutivo di dettaglio dei Lavori.</w:t>
      </w:r>
    </w:p>
    <w:p w14:paraId="588E60A0" w14:textId="1E9C5750" w:rsidR="00AC1F4F" w:rsidRPr="002047A6" w:rsidRDefault="00AC1F4F" w:rsidP="00AC1F4F">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Qualora nel giorno stabilito e comunicato l’Appaltatore non si presenti per la consegna dei Lavori, il Direttore dei Lavori fissa un nuovo termine perentorio, non inferiore a 5 giorni e non superiore a 15. Decorso inutilmente detto termine è facoltà della Stazione appaltante (Soggetto attuatore Esterno) risolvere il Contratto ed incamerare la cauzione. Il termine di ultimazione dei Lavori decorre comunque dalla data della prima convocazione.</w:t>
      </w:r>
    </w:p>
    <w:p w14:paraId="691DB4C9" w14:textId="77777777" w:rsidR="00AC1F4F" w:rsidRPr="002047A6" w:rsidRDefault="00AC1F4F" w:rsidP="00AC1F4F">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Ultimazione dei Lavori</w:t>
      </w:r>
    </w:p>
    <w:p w14:paraId="42A2D9BA" w14:textId="7F50CF78" w:rsidR="00D272B2"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lastRenderedPageBreak/>
        <w:t>I Lavori sono ultimati quando gli stessi, completi in tutte le parti, saranno consegnati e perfettamente funzionali all’uso previsto, entro il termine indicato al precedente articolo. L’Appaltatore, quando ritiene di aver portato a termine i Lavori ne deve dare tempestiva comunicazione a</w:t>
      </w:r>
      <w:r w:rsidR="007602C7" w:rsidRPr="002047A6">
        <w:rPr>
          <w:rFonts w:ascii="Calibri" w:hAnsi="Calibri" w:cstheme="minorHAnsi"/>
          <w:sz w:val="20"/>
          <w:szCs w:val="22"/>
        </w:rPr>
        <w:t>lla</w:t>
      </w:r>
      <w:r w:rsidR="00D272B2" w:rsidRPr="002047A6">
        <w:rPr>
          <w:rFonts w:ascii="Calibri" w:hAnsi="Calibri" w:cstheme="minorHAnsi"/>
          <w:sz w:val="20"/>
          <w:szCs w:val="22"/>
        </w:rPr>
        <w:t xml:space="preserve">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e al Direttore dei Lavori, precisando la data in cui è avvenuta. </w:t>
      </w:r>
    </w:p>
    <w:p w14:paraId="7D558FB0" w14:textId="77777777" w:rsidR="00D272B2"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L’ultimazione dei lavori è attestata da apposito Certificato di ultimazione redatto dal Direttore dei Lavori. </w:t>
      </w:r>
    </w:p>
    <w:p w14:paraId="4220B88C" w14:textId="77777777" w:rsidR="00D272B2"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Le operazioni finalizzate all’emissione del certificato di Collaudo Finale avranno inizio entro 15 giorni successivi dalla emanazione del Certificato di cui al punto che precede e, comunque dovranno essere compiute, non oltre 6 mesi dalla data di detto Certificato.</w:t>
      </w:r>
    </w:p>
    <w:p w14:paraId="0976013C" w14:textId="5B42A08F" w:rsidR="005B715C" w:rsidRPr="006D13A4" w:rsidRDefault="00AB2154" w:rsidP="007B52E7">
      <w:pPr>
        <w:pStyle w:val="DefaultText"/>
        <w:numPr>
          <w:ilvl w:val="0"/>
          <w:numId w:val="33"/>
        </w:numPr>
        <w:autoSpaceDE w:val="0"/>
        <w:autoSpaceDN w:val="0"/>
        <w:adjustRightInd w:val="0"/>
        <w:rPr>
          <w:sz w:val="20"/>
          <w:szCs w:val="20"/>
        </w:rPr>
      </w:pPr>
      <w:r w:rsidRPr="005B715C">
        <w:rPr>
          <w:rFonts w:ascii="Calibri" w:hAnsi="Calibri" w:cstheme="minorHAnsi"/>
          <w:sz w:val="20"/>
          <w:szCs w:val="22"/>
        </w:rPr>
        <w:t xml:space="preserve">Eventuali ritardi nella consegna, imputabili all’Appaltatore, determinano l’applicazione delle penali previste al successivo articolo (PENALI), salvo il diritto </w:t>
      </w:r>
      <w:r w:rsidR="00D272B2" w:rsidRPr="005B715C">
        <w:rPr>
          <w:rFonts w:ascii="Calibri" w:hAnsi="Calibri" w:cstheme="minorHAnsi"/>
          <w:sz w:val="20"/>
          <w:szCs w:val="22"/>
        </w:rPr>
        <w:t xml:space="preserve">della </w:t>
      </w:r>
      <w:r w:rsidR="00147751" w:rsidRPr="005B715C">
        <w:rPr>
          <w:rFonts w:ascii="Calibri" w:hAnsi="Calibri" w:cstheme="minorHAnsi"/>
          <w:sz w:val="20"/>
          <w:szCs w:val="22"/>
        </w:rPr>
        <w:t xml:space="preserve">Stazione appaltante (Soggetto attuatore Esterno) </w:t>
      </w:r>
      <w:r w:rsidRPr="005B715C">
        <w:rPr>
          <w:rFonts w:ascii="Calibri" w:hAnsi="Calibri" w:cstheme="minorHAnsi"/>
          <w:sz w:val="20"/>
          <w:szCs w:val="22"/>
        </w:rPr>
        <w:t>alla risoluzione del Contratto.</w:t>
      </w:r>
    </w:p>
    <w:p w14:paraId="727EC674" w14:textId="78F99348" w:rsidR="005B715C" w:rsidRPr="006D13A4" w:rsidRDefault="005B715C" w:rsidP="006D13A4">
      <w:pPr>
        <w:pStyle w:val="DefaultText"/>
        <w:numPr>
          <w:ilvl w:val="0"/>
          <w:numId w:val="33"/>
        </w:numPr>
        <w:autoSpaceDE w:val="0"/>
        <w:autoSpaceDN w:val="0"/>
        <w:adjustRightInd w:val="0"/>
        <w:rPr>
          <w:rFonts w:ascii="Calibri" w:hAnsi="Calibri" w:cstheme="minorHAnsi"/>
          <w:sz w:val="20"/>
          <w:szCs w:val="22"/>
        </w:rPr>
      </w:pPr>
      <w:bookmarkStart w:id="156" w:name="_Hlk129058722"/>
      <w:r>
        <w:rPr>
          <w:rFonts w:ascii="Calibri" w:hAnsi="Calibri" w:cstheme="minorHAnsi"/>
          <w:sz w:val="20"/>
          <w:szCs w:val="22"/>
        </w:rPr>
        <w:t>(</w:t>
      </w:r>
      <w:r w:rsidRPr="005B715C">
        <w:rPr>
          <w:rFonts w:ascii="Calibri" w:hAnsi="Calibri" w:cstheme="minorHAnsi"/>
          <w:sz w:val="20"/>
          <w:szCs w:val="22"/>
        </w:rPr>
        <w:t>Eventuale</w:t>
      </w:r>
      <w:r>
        <w:rPr>
          <w:rFonts w:ascii="Calibri" w:hAnsi="Calibri" w:cstheme="minorHAnsi"/>
          <w:sz w:val="20"/>
          <w:szCs w:val="22"/>
        </w:rPr>
        <w:t>) si prevede un</w:t>
      </w:r>
      <w:r w:rsidRPr="006D13A4">
        <w:rPr>
          <w:rFonts w:ascii="Calibri" w:hAnsi="Calibri" w:cstheme="minorHAnsi"/>
          <w:sz w:val="20"/>
          <w:szCs w:val="22"/>
        </w:rPr>
        <w:t xml:space="preserve"> Premio di accelerazione per ogni giorno di anticipo rispetto al termine di adempimento contrattuale determinato sulla base degli stessi criteri stabiliti per il calcolo della penale</w:t>
      </w:r>
      <w:r w:rsidR="006D13A4">
        <w:rPr>
          <w:rFonts w:ascii="Calibri" w:hAnsi="Calibri" w:cstheme="minorHAnsi"/>
          <w:sz w:val="20"/>
          <w:szCs w:val="22"/>
        </w:rPr>
        <w:t xml:space="preserve"> di cui al successivo art.11</w:t>
      </w:r>
      <w:r w:rsidRPr="006D13A4">
        <w:rPr>
          <w:rFonts w:ascii="Calibri" w:hAnsi="Calibri" w:cstheme="minorHAnsi"/>
          <w:sz w:val="20"/>
          <w:szCs w:val="22"/>
        </w:rPr>
        <w:t>, mediante utilizzo delle somme indicate nel quadro economico dell'intervento alla voce imprevisti, nei limiti delle risorse ivi disponibili, sempre che l'esecuzione dei lavori sia conforme alle obbligazioni assunte</w:t>
      </w:r>
    </w:p>
    <w:bookmarkEnd w:id="156"/>
    <w:p w14:paraId="228619F9" w14:textId="04904F5F" w:rsidR="00821DFD" w:rsidRPr="002047A6" w:rsidRDefault="00821DFD" w:rsidP="006D13A4">
      <w:pPr>
        <w:pStyle w:val="DefaultText"/>
        <w:autoSpaceDE w:val="0"/>
        <w:autoSpaceDN w:val="0"/>
        <w:adjustRightInd w:val="0"/>
        <w:ind w:left="360"/>
        <w:rPr>
          <w:rFonts w:ascii="Calibri" w:hAnsi="Calibri" w:cstheme="minorHAnsi"/>
          <w:sz w:val="20"/>
          <w:szCs w:val="22"/>
        </w:rPr>
      </w:pPr>
    </w:p>
    <w:p w14:paraId="72670671" w14:textId="5289162D" w:rsidR="00D272B2"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57" w:name="_Toc109402169"/>
      <w:r w:rsidRPr="002047A6">
        <w:rPr>
          <w:rFonts w:ascii="Calibri" w:hAnsi="Calibri" w:cstheme="minorHAnsi"/>
          <w:sz w:val="20"/>
          <w:szCs w:val="22"/>
        </w:rPr>
        <w:t>PENALI</w:t>
      </w:r>
      <w:bookmarkEnd w:id="157"/>
    </w:p>
    <w:p w14:paraId="6AD9F18C" w14:textId="5F946487" w:rsidR="00D272B2" w:rsidRPr="002047A6" w:rsidRDefault="00D272B2" w:rsidP="00754A6C">
      <w:pPr>
        <w:pStyle w:val="DefaultText"/>
        <w:numPr>
          <w:ilvl w:val="0"/>
          <w:numId w:val="35"/>
        </w:numPr>
        <w:autoSpaceDE w:val="0"/>
        <w:autoSpaceDN w:val="0"/>
        <w:adjustRightInd w:val="0"/>
        <w:rPr>
          <w:rFonts w:ascii="Calibri" w:hAnsi="Calibri" w:cstheme="minorHAnsi"/>
          <w:sz w:val="20"/>
          <w:szCs w:val="22"/>
        </w:rPr>
      </w:pPr>
      <w:bookmarkStart w:id="158" w:name="_Hlk109470402"/>
      <w:r w:rsidRPr="002047A6">
        <w:rPr>
          <w:rFonts w:ascii="Calibri" w:hAnsi="Calibri" w:cstheme="minorHAnsi"/>
          <w:sz w:val="20"/>
          <w:szCs w:val="22"/>
        </w:rPr>
        <w:t xml:space="preserve">Il mancato rispetto dei termini di consegna </w:t>
      </w:r>
      <w:r w:rsidR="0007150E" w:rsidRPr="002047A6">
        <w:rPr>
          <w:rFonts w:ascii="Calibri" w:hAnsi="Calibri" w:cstheme="minorHAnsi"/>
          <w:sz w:val="20"/>
          <w:szCs w:val="22"/>
        </w:rPr>
        <w:t>degli elaborati progettuali definitivi ed esecutivi</w:t>
      </w:r>
      <w:r w:rsidRPr="002047A6">
        <w:rPr>
          <w:rFonts w:ascii="Calibri" w:hAnsi="Calibri" w:cstheme="minorHAnsi"/>
          <w:sz w:val="20"/>
          <w:szCs w:val="22"/>
        </w:rPr>
        <w:t xml:space="preserve">, di cui all’articolo 10 (DURATA DEL CONTRATTO) dovuto a causa imputabile all’Appaltatore comporterà l’applicazione di una penale pari all’1‰ (uno per mille) del Corrispettivo di cui all’articolo 5 (CORRISPETTIVO) per ogni ulteriore giorno di ritardo maturato dopo la scadenza di un periodo di tolleranza, o “franchigia”, di 7 giorni naturali e consecutivi decorrenti dalla scadenza del termine di adempimento cui al medesimo all’articolo 10 (DURATA DEL CONTRATTO). </w:t>
      </w:r>
    </w:p>
    <w:bookmarkEnd w:id="158"/>
    <w:p w14:paraId="3483BC19" w14:textId="375B4949" w:rsidR="00D272B2" w:rsidRPr="002047A6" w:rsidRDefault="00D272B2" w:rsidP="00754A6C">
      <w:pPr>
        <w:pStyle w:val="DefaultText"/>
        <w:numPr>
          <w:ilvl w:val="0"/>
          <w:numId w:val="35"/>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 penale verrà notificata all’Appaltatore, previa contestazione scritta da parte del Responsabile Unico del Procedimento e contabilizzata in detrazione in occasione del primo pagamento utile. </w:t>
      </w:r>
      <w:bookmarkStart w:id="159" w:name="_Hlk109470290"/>
      <w:r w:rsidRPr="002047A6">
        <w:rPr>
          <w:rFonts w:ascii="Calibri" w:hAnsi="Calibri" w:cstheme="minorHAnsi"/>
          <w:sz w:val="20"/>
          <w:szCs w:val="22"/>
        </w:rPr>
        <w:t xml:space="preserve">Resta salva la facoltà per 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in ordine ai suddetti inadempimenti, di rivalersi mediante trattenuta sulla cauzione definitiva, escutendola in tutto o in parte.</w:t>
      </w:r>
    </w:p>
    <w:bookmarkEnd w:id="159"/>
    <w:p w14:paraId="5BE18DC6" w14:textId="7CEEF744" w:rsidR="006C6EC7" w:rsidRPr="002047A6" w:rsidRDefault="006C6EC7"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SULLA FASE ESECUTIVA DELLE OPERE</w:t>
      </w:r>
    </w:p>
    <w:p w14:paraId="53DB4B77" w14:textId="1F82D8EE" w:rsidR="00AC1F4F" w:rsidRPr="002047A6" w:rsidRDefault="00AC1F4F" w:rsidP="00AC1F4F">
      <w:pPr>
        <w:pStyle w:val="DefaultText"/>
        <w:numPr>
          <w:ilvl w:val="0"/>
          <w:numId w:val="35"/>
        </w:numPr>
        <w:autoSpaceDE w:val="0"/>
        <w:autoSpaceDN w:val="0"/>
        <w:adjustRightInd w:val="0"/>
        <w:rPr>
          <w:rFonts w:ascii="Calibri" w:hAnsi="Calibri" w:cstheme="minorHAnsi"/>
          <w:sz w:val="20"/>
          <w:szCs w:val="22"/>
        </w:rPr>
      </w:pPr>
      <w:bookmarkStart w:id="160" w:name="_Hlk109470108"/>
      <w:bookmarkStart w:id="161" w:name="_Hlk109470370"/>
      <w:r w:rsidRPr="002047A6">
        <w:rPr>
          <w:rFonts w:ascii="Calibri" w:hAnsi="Calibri" w:cstheme="minorHAnsi"/>
          <w:sz w:val="20"/>
          <w:szCs w:val="22"/>
        </w:rPr>
        <w:t>In caso di ritardo nella consegna del cronoprogramma esecutivo dei lavori di dettaglio</w:t>
      </w:r>
      <w:r w:rsidR="00EB51BA">
        <w:rPr>
          <w:rFonts w:ascii="Calibri" w:hAnsi="Calibri" w:cstheme="minorHAnsi"/>
          <w:sz w:val="20"/>
          <w:szCs w:val="22"/>
        </w:rPr>
        <w:t xml:space="preserve"> </w:t>
      </w:r>
      <w:r>
        <w:rPr>
          <w:rFonts w:ascii="Calibri" w:hAnsi="Calibri" w:cstheme="minorHAnsi"/>
          <w:sz w:val="20"/>
          <w:szCs w:val="22"/>
        </w:rPr>
        <w:t>prima della consegna dei Lavori</w:t>
      </w:r>
      <w:r w:rsidRPr="002047A6">
        <w:rPr>
          <w:rFonts w:ascii="Calibri" w:hAnsi="Calibri" w:cstheme="minorHAnsi"/>
          <w:sz w:val="20"/>
          <w:szCs w:val="22"/>
        </w:rPr>
        <w:t>, l’Appaltatore è tenuto al pagamento di una penale intermedia pari a 0,3‰ (zerovirgolatre per mille) del valore dell’intero corrispettivo previsto per l’esecuzione dei lavori, di cui al precedente punto 5 (CORRISPETTIVO) pari a Euro [</w:t>
      </w:r>
      <w:r w:rsidRPr="002047A6">
        <w:rPr>
          <w:rFonts w:ascii="Calibri" w:hAnsi="Calibri" w:cstheme="minorHAnsi"/>
          <w:sz w:val="20"/>
          <w:szCs w:val="22"/>
        </w:rPr>
        <w:t>] per ogni giorno di ritardo rispetto alla data di inizio lavori.</w:t>
      </w:r>
    </w:p>
    <w:bookmarkEnd w:id="160"/>
    <w:bookmarkEnd w:id="161"/>
    <w:p w14:paraId="1664C5E3" w14:textId="77777777" w:rsidR="00AC1F4F" w:rsidRPr="002047A6" w:rsidRDefault="00AC1F4F" w:rsidP="00AC1F4F">
      <w:pPr>
        <w:pStyle w:val="DefaultText"/>
        <w:numPr>
          <w:ilvl w:val="0"/>
          <w:numId w:val="35"/>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In caso di ritardo nella ultimazione dei Lavori rispetto al termine di cui al precedente articolo 10, l’Appaltatore è tenuto al pagamento, secondo i termini di seguito indicati di una penale pari a 1‰ (uno per mille) del valore del </w:t>
      </w:r>
      <w:r w:rsidRPr="002047A6">
        <w:rPr>
          <w:rFonts w:ascii="Calibri" w:hAnsi="Calibri" w:cstheme="minorHAnsi"/>
          <w:sz w:val="20"/>
          <w:szCs w:val="22"/>
        </w:rPr>
        <w:lastRenderedPageBreak/>
        <w:t>corrispettivo previsto per l’Appalto, come indicato al punto 5 (CORRISPETTIVO), per ogni giorno di ritardo rispetto al termine indicato, salva l’azione per il risarcimento di eventuali ulteriori danni imputabili al ritardo, secondo quanto di seguito dettagliato:</w:t>
      </w:r>
    </w:p>
    <w:p w14:paraId="3308529C" w14:textId="77777777" w:rsidR="00AC1F4F" w:rsidRPr="002047A6" w:rsidRDefault="00AC1F4F" w:rsidP="00AC1F4F">
      <w:pPr>
        <w:pStyle w:val="DefaultText"/>
        <w:autoSpaceDE w:val="0"/>
        <w:autoSpaceDN w:val="0"/>
        <w:adjustRightInd w:val="0"/>
        <w:ind w:left="360"/>
        <w:rPr>
          <w:rFonts w:ascii="Calibri" w:hAnsi="Calibri" w:cstheme="minorHAnsi"/>
          <w:sz w:val="20"/>
          <w:szCs w:val="22"/>
        </w:rPr>
      </w:pPr>
      <w:r>
        <w:rPr>
          <w:rFonts w:ascii="Calibri" w:hAnsi="Calibri" w:cstheme="minorHAnsi"/>
          <w:sz w:val="20"/>
          <w:szCs w:val="22"/>
        </w:rPr>
        <w:t xml:space="preserve">- </w:t>
      </w:r>
      <w:r w:rsidRPr="002047A6">
        <w:rPr>
          <w:rFonts w:ascii="Calibri" w:hAnsi="Calibri" w:cstheme="minorHAnsi"/>
          <w:sz w:val="20"/>
          <w:szCs w:val="22"/>
        </w:rPr>
        <w:t>Penale intermedia provvisoria in caso di mancato completamento delle opere relative all’ultimazione lavori denominate “ [</w:t>
      </w:r>
      <w:r w:rsidRPr="002047A6">
        <w:rPr>
          <w:rFonts w:ascii="Calibri" w:hAnsi="Calibri" w:cstheme="minorHAnsi"/>
          <w:sz w:val="20"/>
          <w:szCs w:val="22"/>
        </w:rPr>
        <w:t>] -...........” entro [</w:t>
      </w:r>
      <w:r w:rsidRPr="002047A6">
        <w:rPr>
          <w:rFonts w:ascii="Calibri" w:hAnsi="Calibri" w:cstheme="minorHAnsi"/>
          <w:sz w:val="20"/>
          <w:szCs w:val="22"/>
        </w:rPr>
        <w:t>] giorni naturali e consecutivi dalla consegna dei lavori, sarà applicata una penale pari all’1‰ (uno per mille) del valore del corrispettivo previsto per l’esecuzione dei lavori pari a Euro [</w:t>
      </w:r>
      <w:r w:rsidRPr="002047A6">
        <w:rPr>
          <w:rFonts w:ascii="Calibri" w:hAnsi="Calibri" w:cstheme="minorHAnsi"/>
          <w:sz w:val="20"/>
          <w:szCs w:val="22"/>
        </w:rPr>
        <w:t>] per ogni giorno di ritardo rispetto al termine indicato;</w:t>
      </w:r>
    </w:p>
    <w:p w14:paraId="6155E68A" w14:textId="77777777" w:rsidR="00AC1F4F" w:rsidRPr="002047A6" w:rsidRDefault="00AC1F4F" w:rsidP="00AC1F4F">
      <w:pPr>
        <w:pStyle w:val="DefaultText"/>
        <w:autoSpaceDE w:val="0"/>
        <w:autoSpaceDN w:val="0"/>
        <w:adjustRightInd w:val="0"/>
        <w:ind w:left="360"/>
        <w:rPr>
          <w:rFonts w:ascii="Calibri" w:hAnsi="Calibri" w:cstheme="minorHAnsi"/>
          <w:sz w:val="20"/>
          <w:szCs w:val="22"/>
        </w:rPr>
      </w:pPr>
      <w:r>
        <w:rPr>
          <w:rFonts w:ascii="Calibri" w:hAnsi="Calibri" w:cstheme="minorHAnsi"/>
          <w:sz w:val="20"/>
          <w:szCs w:val="22"/>
        </w:rPr>
        <w:t xml:space="preserve">- </w:t>
      </w:r>
      <w:r w:rsidRPr="002047A6">
        <w:rPr>
          <w:rFonts w:ascii="Calibri" w:hAnsi="Calibri" w:cstheme="minorHAnsi"/>
          <w:sz w:val="20"/>
          <w:szCs w:val="22"/>
        </w:rPr>
        <w:t>Penale intermedia provvisoria in caso di mancato completamento delle opere relative all’ultimazione lavori denominate “ [</w:t>
      </w:r>
      <w:r w:rsidRPr="002047A6">
        <w:rPr>
          <w:rFonts w:ascii="Calibri" w:hAnsi="Calibri" w:cstheme="minorHAnsi"/>
          <w:sz w:val="20"/>
          <w:szCs w:val="22"/>
        </w:rPr>
        <w:t>]- Opere ..... ........” entro [</w:t>
      </w:r>
      <w:r w:rsidRPr="002047A6">
        <w:rPr>
          <w:rFonts w:ascii="Calibri" w:hAnsi="Calibri" w:cstheme="minorHAnsi"/>
          <w:sz w:val="20"/>
          <w:szCs w:val="22"/>
        </w:rPr>
        <w:t>] giorni naturali e consecutivi dalla consegna dei lavori, sarà applicata una penale pari all’1‰ (uno per mille) del valore del corrispettivo previsto per l’esecuzione dei lavori di cui al punto 5.1 lett. a) + lett. c) pari a Euro [</w:t>
      </w:r>
      <w:r w:rsidRPr="002047A6">
        <w:rPr>
          <w:rFonts w:ascii="Calibri" w:hAnsi="Calibri" w:cstheme="minorHAnsi"/>
          <w:sz w:val="20"/>
          <w:szCs w:val="22"/>
        </w:rPr>
        <w:t>] per ogni giorno di ritardo rispetto al termine indicato;</w:t>
      </w:r>
    </w:p>
    <w:p w14:paraId="377A1AFE" w14:textId="77777777" w:rsidR="00AC1F4F" w:rsidRPr="002047A6" w:rsidRDefault="00AC1F4F" w:rsidP="00AC1F4F">
      <w:pPr>
        <w:pStyle w:val="DefaultText"/>
        <w:autoSpaceDE w:val="0"/>
        <w:autoSpaceDN w:val="0"/>
        <w:adjustRightInd w:val="0"/>
        <w:ind w:left="360"/>
        <w:rPr>
          <w:rFonts w:ascii="Calibri" w:hAnsi="Calibri" w:cstheme="minorHAnsi"/>
          <w:sz w:val="20"/>
          <w:szCs w:val="22"/>
        </w:rPr>
      </w:pPr>
      <w:r>
        <w:rPr>
          <w:rFonts w:ascii="Calibri" w:hAnsi="Calibri" w:cstheme="minorHAnsi"/>
          <w:sz w:val="20"/>
          <w:szCs w:val="22"/>
        </w:rPr>
        <w:t xml:space="preserve">- </w:t>
      </w:r>
      <w:r w:rsidRPr="002047A6">
        <w:rPr>
          <w:rFonts w:ascii="Calibri" w:hAnsi="Calibri" w:cstheme="minorHAnsi"/>
          <w:sz w:val="20"/>
          <w:szCs w:val="22"/>
        </w:rPr>
        <w:t>Penale finale relativa in caso di mancato completamento delle opere relative all’ultimazione lavori del “ [</w:t>
      </w:r>
      <w:r w:rsidRPr="002047A6">
        <w:rPr>
          <w:rFonts w:ascii="Calibri" w:hAnsi="Calibri" w:cstheme="minorHAnsi"/>
          <w:sz w:val="20"/>
          <w:szCs w:val="22"/>
        </w:rPr>
        <w:t>] ” entro [</w:t>
      </w:r>
      <w:r w:rsidRPr="002047A6">
        <w:rPr>
          <w:rFonts w:ascii="Calibri" w:hAnsi="Calibri" w:cstheme="minorHAnsi"/>
          <w:sz w:val="20"/>
          <w:szCs w:val="22"/>
        </w:rPr>
        <w:t>] giorni naturali e consecutivi dalla consegna dei lavori, sarà applicata una penale pari all’1‰ (uno per mille) del valore del corrispettivo previsto per l’esecuzione dei lavori di cui al punto 5 pari a Euro [</w:t>
      </w:r>
      <w:r w:rsidRPr="002047A6">
        <w:rPr>
          <w:rFonts w:ascii="Calibri" w:hAnsi="Calibri" w:cstheme="minorHAnsi"/>
          <w:sz w:val="20"/>
          <w:szCs w:val="22"/>
        </w:rPr>
        <w:t>] per ogni giorno di ritardo rispetto al termine indicato;</w:t>
      </w:r>
    </w:p>
    <w:p w14:paraId="626A5A76" w14:textId="77777777" w:rsidR="00AC1F4F" w:rsidRPr="002047A6" w:rsidRDefault="00AC1F4F" w:rsidP="00AC1F4F">
      <w:pPr>
        <w:pStyle w:val="DefaultText"/>
        <w:numPr>
          <w:ilvl w:val="0"/>
          <w:numId w:val="35"/>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Qualora l’Appaltatore completi l’esecuzione delle opere entro i termini contrattualmente fissati, le penali eventualmente applicate ai sensi del presente articolo, saranno restituite dalla Stazione appaltante (Soggetto attuatore Esterno) , senza interessi, entro 30 giorni dall’emissione del Certificato di Collaudo. </w:t>
      </w:r>
    </w:p>
    <w:p w14:paraId="251D590E" w14:textId="4D019175" w:rsidR="00AC1F4F" w:rsidRPr="002047A6" w:rsidRDefault="00AC1F4F" w:rsidP="00AC1F4F">
      <w:pPr>
        <w:pStyle w:val="DefaultText"/>
        <w:numPr>
          <w:ilvl w:val="0"/>
          <w:numId w:val="35"/>
        </w:numPr>
        <w:autoSpaceDE w:val="0"/>
        <w:autoSpaceDN w:val="0"/>
        <w:adjustRightInd w:val="0"/>
        <w:rPr>
          <w:rFonts w:ascii="Calibri" w:hAnsi="Calibri" w:cstheme="minorHAnsi"/>
          <w:sz w:val="20"/>
          <w:szCs w:val="22"/>
        </w:rPr>
      </w:pPr>
      <w:r w:rsidRPr="002047A6">
        <w:rPr>
          <w:rFonts w:ascii="Calibri" w:hAnsi="Calibri" w:cstheme="minorHAnsi"/>
          <w:sz w:val="20"/>
          <w:szCs w:val="22"/>
        </w:rPr>
        <w:t>La penale verrà notificata all’Appaltatore, previa contestazione scritta da parte del Responsabile Unico del Procedimento e contabilizzata in detrazione in occasione del primo pagamento utile. Resta salva la facoltà per la Stazione appaltante (Soggetto attuatore Esterno), in ordine ai suddetti inadempimenti, di rivalersi mediante trattenuta sulla cauzione definitiva, escutendola in tutto o in parte.</w:t>
      </w:r>
    </w:p>
    <w:p w14:paraId="71EE2F0C" w14:textId="48B1B2DA" w:rsidR="00AC1F4F" w:rsidRPr="002047A6" w:rsidRDefault="00AC1F4F" w:rsidP="00AC1F4F">
      <w:pPr>
        <w:pStyle w:val="DefaultText"/>
        <w:numPr>
          <w:ilvl w:val="0"/>
          <w:numId w:val="35"/>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Allorché l'importo della penale superi un valore pari </w:t>
      </w:r>
      <w:bookmarkStart w:id="162" w:name="_Hlk129058797"/>
      <w:r w:rsidRPr="002047A6">
        <w:rPr>
          <w:rFonts w:ascii="Calibri" w:hAnsi="Calibri" w:cstheme="minorHAnsi"/>
          <w:sz w:val="20"/>
          <w:szCs w:val="22"/>
        </w:rPr>
        <w:t xml:space="preserve">al </w:t>
      </w:r>
      <w:r w:rsidR="006D13A4">
        <w:rPr>
          <w:rFonts w:ascii="Calibri" w:hAnsi="Calibri" w:cstheme="minorHAnsi"/>
          <w:sz w:val="20"/>
          <w:szCs w:val="22"/>
        </w:rPr>
        <w:t>2</w:t>
      </w:r>
      <w:r w:rsidRPr="002047A6">
        <w:rPr>
          <w:rFonts w:ascii="Calibri" w:hAnsi="Calibri" w:cstheme="minorHAnsi"/>
          <w:sz w:val="20"/>
          <w:szCs w:val="22"/>
        </w:rPr>
        <w:t>0% (</w:t>
      </w:r>
      <w:r w:rsidR="006D13A4">
        <w:rPr>
          <w:rFonts w:ascii="Calibri" w:hAnsi="Calibri" w:cstheme="minorHAnsi"/>
          <w:sz w:val="20"/>
          <w:szCs w:val="22"/>
        </w:rPr>
        <w:t>vent</w:t>
      </w:r>
      <w:r w:rsidRPr="002047A6">
        <w:rPr>
          <w:rFonts w:ascii="Calibri" w:hAnsi="Calibri" w:cstheme="minorHAnsi"/>
          <w:sz w:val="20"/>
          <w:szCs w:val="22"/>
        </w:rPr>
        <w:t xml:space="preserve">i percento) </w:t>
      </w:r>
      <w:bookmarkEnd w:id="162"/>
      <w:r w:rsidRPr="002047A6">
        <w:rPr>
          <w:rFonts w:ascii="Calibri" w:hAnsi="Calibri" w:cstheme="minorHAnsi"/>
          <w:sz w:val="20"/>
          <w:szCs w:val="22"/>
        </w:rPr>
        <w:t>dell'importo del Contratto, la Stazione appaltante (Soggetto attuatore Esterno) potrà risolvere il Contratto, rifiutare i Lavori e rifornirsi altrove, addebitando all’Appaltatore l’eventuale maggior differenza tra il prezzo pattuito e quello effettivamente pagato.</w:t>
      </w:r>
    </w:p>
    <w:p w14:paraId="598FCBB4" w14:textId="77777777" w:rsidR="00AC1F4F" w:rsidRPr="002047A6" w:rsidRDefault="00AC1F4F" w:rsidP="00AC1F4F">
      <w:pPr>
        <w:pStyle w:val="DefaultText"/>
        <w:numPr>
          <w:ilvl w:val="0"/>
          <w:numId w:val="35"/>
        </w:numPr>
        <w:autoSpaceDE w:val="0"/>
        <w:autoSpaceDN w:val="0"/>
        <w:adjustRightInd w:val="0"/>
        <w:rPr>
          <w:rFonts w:ascii="Calibri" w:hAnsi="Calibri" w:cstheme="minorHAnsi"/>
          <w:sz w:val="20"/>
          <w:szCs w:val="22"/>
        </w:rPr>
      </w:pPr>
      <w:r w:rsidRPr="002047A6">
        <w:rPr>
          <w:rFonts w:ascii="Calibri" w:hAnsi="Calibri" w:cstheme="minorHAnsi"/>
          <w:sz w:val="20"/>
          <w:szCs w:val="22"/>
        </w:rPr>
        <w:t>Resta salva ed impregiudicata l’azione per il risarcimento di eventuali ulteriori danni.</w:t>
      </w:r>
    </w:p>
    <w:p w14:paraId="4B592A04" w14:textId="77777777" w:rsidR="005616D8" w:rsidRPr="002047A6" w:rsidRDefault="005616D8" w:rsidP="005616D8">
      <w:pPr>
        <w:pStyle w:val="DefaultText"/>
        <w:autoSpaceDE w:val="0"/>
        <w:autoSpaceDN w:val="0"/>
        <w:adjustRightInd w:val="0"/>
        <w:ind w:left="360"/>
        <w:rPr>
          <w:rFonts w:ascii="Calibri" w:hAnsi="Calibri" w:cstheme="minorHAnsi"/>
          <w:sz w:val="20"/>
          <w:szCs w:val="22"/>
        </w:rPr>
      </w:pPr>
    </w:p>
    <w:p w14:paraId="62C09CBF" w14:textId="5C2CF6DA" w:rsidR="00821DFD" w:rsidRPr="002047A6" w:rsidRDefault="00821DFD"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63" w:name="_Toc109402170"/>
      <w:r w:rsidRPr="002047A6">
        <w:rPr>
          <w:rFonts w:ascii="Calibri" w:hAnsi="Calibri" w:cstheme="minorHAnsi"/>
          <w:sz w:val="20"/>
          <w:szCs w:val="22"/>
        </w:rPr>
        <w:t>MODALITÀ DI SVOLGIMENTO DEL SERVIZIO</w:t>
      </w:r>
      <w:bookmarkEnd w:id="163"/>
      <w:r w:rsidRPr="002047A6">
        <w:rPr>
          <w:rFonts w:ascii="Calibri" w:hAnsi="Calibri" w:cstheme="minorHAnsi"/>
          <w:sz w:val="20"/>
          <w:szCs w:val="22"/>
        </w:rPr>
        <w:t xml:space="preserve"> </w:t>
      </w:r>
    </w:p>
    <w:p w14:paraId="124A40F4" w14:textId="5B513320" w:rsidR="00821DFD" w:rsidRPr="002047A6" w:rsidRDefault="00821DFD"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12.1.</w:t>
      </w:r>
      <w:r w:rsidR="00A06AD8" w:rsidRPr="002047A6">
        <w:rPr>
          <w:rFonts w:ascii="Calibri" w:hAnsi="Calibri" w:cstheme="minorHAnsi"/>
          <w:sz w:val="20"/>
          <w:szCs w:val="22"/>
        </w:rPr>
        <w:t xml:space="preserve"> </w:t>
      </w:r>
      <w:r w:rsidRPr="002047A6">
        <w:rPr>
          <w:rFonts w:ascii="Calibri" w:hAnsi="Calibri" w:cstheme="minorHAnsi"/>
          <w:sz w:val="20"/>
          <w:szCs w:val="22"/>
        </w:rPr>
        <w:t xml:space="preserve">Sviluppo della progettazione </w:t>
      </w:r>
    </w:p>
    <w:p w14:paraId="49DDA132" w14:textId="00E8585E" w:rsidR="005616D8" w:rsidRPr="002047A6" w:rsidRDefault="005616D8"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L</w:t>
      </w:r>
      <w:r w:rsidR="00821DFD" w:rsidRPr="002047A6">
        <w:rPr>
          <w:rFonts w:ascii="Calibri" w:hAnsi="Calibri" w:cstheme="minorHAnsi"/>
          <w:sz w:val="20"/>
          <w:szCs w:val="22"/>
        </w:rPr>
        <w:t>’Appaltatore è tenuto ad introdurre nel Progetto, anche se già elaborato e presentato, tutte le modifiche richieste da</w:t>
      </w:r>
      <w:r w:rsidRPr="002047A6">
        <w:rPr>
          <w:rFonts w:ascii="Calibri" w:hAnsi="Calibri" w:cstheme="minorHAnsi"/>
          <w:sz w:val="20"/>
          <w:szCs w:val="22"/>
        </w:rPr>
        <w:t xml:space="preserve">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 </w:t>
      </w:r>
      <w:r w:rsidR="00821DFD" w:rsidRPr="002047A6">
        <w:rPr>
          <w:rFonts w:ascii="Calibri" w:hAnsi="Calibri" w:cstheme="minorHAnsi"/>
          <w:sz w:val="20"/>
          <w:szCs w:val="22"/>
        </w:rPr>
        <w:t xml:space="preserve">che siano rivolte all’ottimizzazione del Progetto e siano giustificate da oggettive e riconoscibili esigenze tecnico-normative, anche se dipendenti da disposizioni intervenute </w:t>
      </w:r>
      <w:r w:rsidR="00821DFD" w:rsidRPr="002047A6">
        <w:rPr>
          <w:rFonts w:ascii="Calibri" w:hAnsi="Calibri" w:cstheme="minorHAnsi"/>
          <w:sz w:val="20"/>
          <w:szCs w:val="22"/>
        </w:rPr>
        <w:lastRenderedPageBreak/>
        <w:t>nel corso dello sviluppo della progettazione, ivi comprese le prescrizioni degli Enti Autorizzativi, degli Enti Erogatori (A2A etc..) e di Regione Lombardia, senza che ciò gli dia diritto a maggiori compensi</w:t>
      </w:r>
      <w:r w:rsidR="00A06AD8" w:rsidRPr="002047A6">
        <w:rPr>
          <w:rFonts w:ascii="Calibri" w:hAnsi="Calibri" w:cstheme="minorHAnsi"/>
          <w:sz w:val="20"/>
          <w:szCs w:val="22"/>
        </w:rPr>
        <w:t xml:space="preserve">. </w:t>
      </w:r>
    </w:p>
    <w:p w14:paraId="20390513" w14:textId="77777777" w:rsidR="005616D8" w:rsidRPr="002047A6" w:rsidRDefault="00821DFD" w:rsidP="005616D8">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Tali modifiche possono comportare anche una diminuzione delle opere da progettare.</w:t>
      </w:r>
    </w:p>
    <w:p w14:paraId="12F8F8C2" w14:textId="5542315B" w:rsidR="005616D8" w:rsidRPr="002047A6" w:rsidRDefault="00821DFD" w:rsidP="005616D8">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 xml:space="preserve">L’Appaltatore dovrà inoltre fornire </w:t>
      </w:r>
      <w:r w:rsidR="005616D8" w:rsidRPr="002047A6">
        <w:rPr>
          <w:rFonts w:ascii="Calibri" w:hAnsi="Calibri" w:cstheme="minorHAnsi"/>
          <w:sz w:val="20"/>
          <w:szCs w:val="22"/>
        </w:rPr>
        <w:t xml:space="preserve">alla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l’assistenza tecnica e amministrativa e tutta la documentazione necessaria per l’ottenimento delle autorizzazioni, permessi, assensi ed atti abilitanti comunque denominati da parte degli Enti preposti, oltre che per il positivo esito di ogni altro procedimento amministrativo previsto o valutato opportuno </w:t>
      </w:r>
      <w:r w:rsidR="005616D8" w:rsidRPr="002047A6">
        <w:rPr>
          <w:rFonts w:ascii="Calibri" w:hAnsi="Calibri" w:cstheme="minorHAnsi"/>
          <w:sz w:val="20"/>
          <w:szCs w:val="22"/>
        </w:rPr>
        <w:t xml:space="preserve">dalla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per la realizzazione dell’intervento. Nel caso di conferenza di servizi, l’Appaltatore dovrà inoltre assistere </w:t>
      </w:r>
      <w:r w:rsidR="005616D8" w:rsidRPr="002047A6">
        <w:rPr>
          <w:rFonts w:ascii="Calibri" w:hAnsi="Calibri" w:cstheme="minorHAnsi"/>
          <w:sz w:val="20"/>
          <w:szCs w:val="22"/>
        </w:rPr>
        <w:t xml:space="preserve">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durante tutte le sedute convocate ed impegnarsi ad incontri propedeutici presso gli Enti che consentano di ridurre il numero delle medesime sedute.</w:t>
      </w:r>
    </w:p>
    <w:p w14:paraId="1F2A0EB7" w14:textId="50882B7B" w:rsidR="00821DFD" w:rsidRPr="002047A6" w:rsidRDefault="00821DFD" w:rsidP="005616D8">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Il compenso per tutte le attività di cui al presente articolo è comunque ricompreso nel Corrispettivo di cui all’articolo 5.</w:t>
      </w:r>
    </w:p>
    <w:p w14:paraId="2B833F19" w14:textId="283B1A4F" w:rsidR="00821DFD" w:rsidRPr="002047A6" w:rsidRDefault="00821DFD"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12.2.</w:t>
      </w:r>
      <w:r w:rsidR="00A06AD8" w:rsidRPr="002047A6">
        <w:rPr>
          <w:rFonts w:ascii="Calibri" w:hAnsi="Calibri" w:cstheme="minorHAnsi"/>
          <w:sz w:val="20"/>
          <w:szCs w:val="22"/>
        </w:rPr>
        <w:t xml:space="preserve"> </w:t>
      </w:r>
      <w:r w:rsidRPr="002047A6">
        <w:rPr>
          <w:rFonts w:ascii="Calibri" w:hAnsi="Calibri" w:cstheme="minorHAnsi"/>
          <w:sz w:val="20"/>
          <w:szCs w:val="22"/>
        </w:rPr>
        <w:t xml:space="preserve">Validazione e approvazione della Progettazione </w:t>
      </w:r>
    </w:p>
    <w:p w14:paraId="651879E5" w14:textId="402DD04C" w:rsidR="00821DFD" w:rsidRPr="002047A6" w:rsidRDefault="005616D8"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 xml:space="preserve">La </w:t>
      </w:r>
      <w:r w:rsidR="00147751" w:rsidRPr="002047A6">
        <w:rPr>
          <w:rFonts w:ascii="Calibri" w:hAnsi="Calibri" w:cstheme="minorHAnsi"/>
          <w:sz w:val="20"/>
          <w:szCs w:val="22"/>
        </w:rPr>
        <w:t>Stazione appaltante(Soggetto attuatore Esterno)</w:t>
      </w:r>
      <w:r w:rsidR="00821DFD" w:rsidRPr="002047A6">
        <w:rPr>
          <w:rFonts w:ascii="Calibri" w:hAnsi="Calibri" w:cstheme="minorHAnsi"/>
          <w:sz w:val="20"/>
          <w:szCs w:val="22"/>
        </w:rPr>
        <w:t>, tramite il Responsabile Unico del Procedimento e con l’assistenza dei soggetti all’uopo incaricati, procederà sia all’attività di Monitoraggio della progettazione, sia all’attività di verifica/validazione della documentazione che sarà elaborata in relazione alla fase progettuale, ai sensi del Codice.</w:t>
      </w:r>
    </w:p>
    <w:p w14:paraId="0A49903C" w14:textId="1D043B70" w:rsidR="00821DFD" w:rsidRPr="002047A6" w:rsidRDefault="00821DFD"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La verifica del Progetto sarà effettuata secondo i criteri di cui all’articolo 26 del Codice.</w:t>
      </w:r>
    </w:p>
    <w:p w14:paraId="432F10C9" w14:textId="70D359D8" w:rsidR="00821DFD" w:rsidRPr="002047A6" w:rsidRDefault="00821DFD"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Una volta completata l’attività di verifica del Progetto Definitivo e del Progetto Esecutivo ai sensi del presente articolo, il Progetto Esecutivo sarà sottoposto alla finale approvazione d</w:t>
      </w:r>
      <w:r w:rsidR="005616D8" w:rsidRPr="002047A6">
        <w:rPr>
          <w:rFonts w:ascii="Calibri" w:hAnsi="Calibri" w:cstheme="minorHAnsi"/>
          <w:sz w:val="20"/>
          <w:szCs w:val="22"/>
        </w:rPr>
        <w:t xml:space="preserve">ella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ai sensi dell’art. 27 D.Lgs. 50/2016. </w:t>
      </w:r>
      <w:r w:rsidR="005616D8" w:rsidRPr="002047A6">
        <w:rPr>
          <w:rFonts w:ascii="Calibri" w:hAnsi="Calibri" w:cstheme="minorHAnsi"/>
          <w:sz w:val="20"/>
          <w:szCs w:val="22"/>
        </w:rPr>
        <w:t>L’Ente</w:t>
      </w:r>
      <w:r w:rsidRPr="002047A6">
        <w:rPr>
          <w:rFonts w:ascii="Calibri" w:hAnsi="Calibri" w:cstheme="minorHAnsi"/>
          <w:sz w:val="20"/>
          <w:szCs w:val="22"/>
        </w:rPr>
        <w:t xml:space="preserve"> concluderà le attività di approvazione di propria competenza entro </w:t>
      </w:r>
      <w:r w:rsidR="005616D8" w:rsidRPr="002047A6">
        <w:rPr>
          <w:rFonts w:ascii="Calibri" w:hAnsi="Calibri" w:cstheme="minorHAnsi"/>
          <w:sz w:val="20"/>
          <w:szCs w:val="22"/>
        </w:rPr>
        <w:t>___</w:t>
      </w:r>
      <w:r w:rsidRPr="002047A6">
        <w:rPr>
          <w:rFonts w:ascii="Calibri" w:hAnsi="Calibri" w:cstheme="minorHAnsi"/>
          <w:sz w:val="20"/>
          <w:szCs w:val="22"/>
        </w:rPr>
        <w:t xml:space="preserve"> giorni dalla conclusione delle attività di verifica.</w:t>
      </w:r>
    </w:p>
    <w:p w14:paraId="7FA3BFB4" w14:textId="46EEB244" w:rsidR="00821DFD" w:rsidRPr="002047A6" w:rsidRDefault="00821DFD"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12.</w:t>
      </w:r>
      <w:r w:rsidR="003A78F4">
        <w:rPr>
          <w:rFonts w:ascii="Calibri" w:hAnsi="Calibri" w:cstheme="minorHAnsi"/>
          <w:sz w:val="20"/>
          <w:szCs w:val="22"/>
        </w:rPr>
        <w:t>3</w:t>
      </w:r>
      <w:r w:rsidR="005B68DA" w:rsidRPr="002047A6">
        <w:rPr>
          <w:rFonts w:ascii="Calibri" w:hAnsi="Calibri" w:cstheme="minorHAnsi"/>
          <w:sz w:val="20"/>
          <w:szCs w:val="22"/>
        </w:rPr>
        <w:t xml:space="preserve">  </w:t>
      </w:r>
      <w:r w:rsidRPr="002047A6">
        <w:rPr>
          <w:rFonts w:ascii="Calibri" w:hAnsi="Calibri" w:cstheme="minorHAnsi"/>
          <w:sz w:val="20"/>
          <w:szCs w:val="22"/>
        </w:rPr>
        <w:t xml:space="preserve">Qualora </w:t>
      </w:r>
      <w:r w:rsidR="005616D8" w:rsidRPr="002047A6">
        <w:rPr>
          <w:rFonts w:ascii="Calibri" w:hAnsi="Calibri" w:cstheme="minorHAnsi"/>
          <w:sz w:val="20"/>
          <w:szCs w:val="22"/>
        </w:rPr>
        <w:t xml:space="preserve">la </w:t>
      </w:r>
      <w:r w:rsidR="00147751" w:rsidRPr="002047A6">
        <w:rPr>
          <w:rFonts w:ascii="Calibri" w:hAnsi="Calibri" w:cstheme="minorHAnsi"/>
          <w:sz w:val="20"/>
          <w:szCs w:val="22"/>
        </w:rPr>
        <w:t xml:space="preserve">Stazione appaltante (Soggetto attuatore Esterno) </w:t>
      </w:r>
      <w:r w:rsidR="005616D8" w:rsidRPr="002047A6">
        <w:rPr>
          <w:rFonts w:ascii="Calibri" w:hAnsi="Calibri" w:cstheme="minorHAnsi"/>
          <w:sz w:val="20"/>
          <w:szCs w:val="22"/>
        </w:rPr>
        <w:t>ritenga</w:t>
      </w:r>
      <w:r w:rsidRPr="002047A6">
        <w:rPr>
          <w:rFonts w:ascii="Calibri" w:hAnsi="Calibri" w:cstheme="minorHAnsi"/>
          <w:sz w:val="20"/>
          <w:szCs w:val="22"/>
        </w:rPr>
        <w:t xml:space="preserve"> che il Progetto consegnato ai fini della verifica non risponda, o non risponda in modo adeguato, ai criteri di valutazione di cui al precedente articolo</w:t>
      </w:r>
      <w:r w:rsidR="005616D8" w:rsidRPr="002047A6">
        <w:rPr>
          <w:rFonts w:ascii="Calibri" w:hAnsi="Calibri" w:cstheme="minorHAnsi"/>
          <w:sz w:val="20"/>
          <w:szCs w:val="22"/>
        </w:rPr>
        <w:t>,</w:t>
      </w:r>
      <w:r w:rsidRPr="002047A6">
        <w:rPr>
          <w:rFonts w:ascii="Calibri" w:hAnsi="Calibri" w:cstheme="minorHAnsi"/>
          <w:sz w:val="20"/>
          <w:szCs w:val="22"/>
        </w:rPr>
        <w:t xml:space="preserve"> inviterà l’Appaltatore ad apportare le modifiche e le integrazioni necessarie, assegnandogli a tal fine un termine non inferiore a 7 giorni. Conseguentemente, nel caso di specie, si intenderanno prorogati i termini di cui al </w:t>
      </w:r>
      <w:r w:rsidRPr="003A78F4">
        <w:rPr>
          <w:rFonts w:ascii="Calibri" w:hAnsi="Calibri" w:cstheme="minorHAnsi"/>
          <w:sz w:val="20"/>
          <w:szCs w:val="22"/>
        </w:rPr>
        <w:t>precedente articolo</w:t>
      </w:r>
      <w:r w:rsidR="005616D8" w:rsidRPr="003A78F4">
        <w:rPr>
          <w:rFonts w:ascii="Calibri" w:hAnsi="Calibri" w:cstheme="minorHAnsi"/>
          <w:sz w:val="20"/>
          <w:szCs w:val="22"/>
        </w:rPr>
        <w:t xml:space="preserve"> 12.3 </w:t>
      </w:r>
      <w:r w:rsidRPr="003A78F4">
        <w:rPr>
          <w:rFonts w:ascii="Calibri" w:hAnsi="Calibri" w:cstheme="minorHAnsi"/>
          <w:sz w:val="20"/>
          <w:szCs w:val="22"/>
        </w:rPr>
        <w:t>in conformità al predetto</w:t>
      </w:r>
      <w:r w:rsidRPr="002047A6">
        <w:rPr>
          <w:rFonts w:ascii="Calibri" w:hAnsi="Calibri" w:cstheme="minorHAnsi"/>
          <w:sz w:val="20"/>
          <w:szCs w:val="22"/>
        </w:rPr>
        <w:t xml:space="preserve"> termine.</w:t>
      </w:r>
    </w:p>
    <w:p w14:paraId="47FE655C" w14:textId="157159F3" w:rsidR="00821DFD" w:rsidRPr="002047A6" w:rsidRDefault="00821DFD"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 xml:space="preserve">Nell’ipotesi di mancato rispetto dei termini di cui al precedente articolo gli elaborati oggetto della procedura di verifica si considereranno come non tempestivamente presentati e saranno applicate le penalità di cui all’articolo 11 (PENALI). A tal fine, per il periodo intercorrente tra il termine fissato nel medesimo articolo 11 (PENALI).  e la data di presentazione dei nuovi elaborati come richiesti </w:t>
      </w:r>
      <w:r w:rsidR="005616D8" w:rsidRPr="002047A6">
        <w:rPr>
          <w:rFonts w:ascii="Calibri" w:hAnsi="Calibri" w:cstheme="minorHAnsi"/>
          <w:sz w:val="20"/>
          <w:szCs w:val="22"/>
        </w:rPr>
        <w:t xml:space="preserve">dalla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xml:space="preserve">, sarà applicato il periodo massimo di franchigia previsto da tale articolo. </w:t>
      </w:r>
    </w:p>
    <w:p w14:paraId="058355C3" w14:textId="1A7A06FB" w:rsidR="00821DFD" w:rsidRPr="002047A6" w:rsidRDefault="00821DFD"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lastRenderedPageBreak/>
        <w:t>12.</w:t>
      </w:r>
      <w:r w:rsidR="00D71FF4">
        <w:rPr>
          <w:rFonts w:ascii="Calibri" w:hAnsi="Calibri" w:cstheme="minorHAnsi"/>
          <w:sz w:val="20"/>
          <w:szCs w:val="22"/>
        </w:rPr>
        <w:t>4</w:t>
      </w:r>
      <w:r w:rsidRPr="002047A6">
        <w:rPr>
          <w:rFonts w:ascii="Calibri" w:hAnsi="Calibri" w:cstheme="minorHAnsi"/>
          <w:sz w:val="20"/>
          <w:szCs w:val="22"/>
        </w:rPr>
        <w:tab/>
        <w:t xml:space="preserve">Qualora l’Appaltatore non provveda ad apportare le modifiche e le integrazioni necessarie come richieste </w:t>
      </w:r>
      <w:r w:rsidR="005616D8" w:rsidRPr="002047A6">
        <w:rPr>
          <w:rFonts w:ascii="Calibri" w:hAnsi="Calibri" w:cstheme="minorHAnsi"/>
          <w:sz w:val="20"/>
          <w:szCs w:val="22"/>
        </w:rPr>
        <w:t xml:space="preserve">dalla </w:t>
      </w:r>
      <w:r w:rsidR="00147751" w:rsidRPr="002047A6">
        <w:rPr>
          <w:rFonts w:ascii="Calibri" w:hAnsi="Calibri" w:cstheme="minorHAnsi"/>
          <w:sz w:val="20"/>
          <w:szCs w:val="22"/>
        </w:rPr>
        <w:t>Stazione appaltante (Soggetto attuatore Esterno)</w:t>
      </w:r>
      <w:r w:rsidR="005616D8" w:rsidRPr="002047A6">
        <w:rPr>
          <w:rFonts w:ascii="Calibri" w:hAnsi="Calibri" w:cstheme="minorHAnsi"/>
          <w:sz w:val="20"/>
          <w:szCs w:val="22"/>
        </w:rPr>
        <w:t>,</w:t>
      </w:r>
      <w:r w:rsidRPr="002047A6">
        <w:rPr>
          <w:rFonts w:ascii="Calibri" w:hAnsi="Calibri" w:cstheme="minorHAnsi"/>
          <w:sz w:val="20"/>
          <w:szCs w:val="22"/>
        </w:rPr>
        <w:t xml:space="preserve"> tale condotta sarà causa di risoluzione di diritto del contratto ai sensi dell’art. 1456 cod. civ.</w:t>
      </w:r>
    </w:p>
    <w:p w14:paraId="121FF277" w14:textId="566A7930" w:rsidR="00821DFD" w:rsidRPr="002047A6" w:rsidRDefault="00821DFD"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12.</w:t>
      </w:r>
      <w:r w:rsidR="00D71FF4">
        <w:rPr>
          <w:rFonts w:ascii="Calibri" w:hAnsi="Calibri" w:cstheme="minorHAnsi"/>
          <w:sz w:val="20"/>
          <w:szCs w:val="22"/>
        </w:rPr>
        <w:t>5</w:t>
      </w:r>
      <w:r w:rsidRPr="002047A6">
        <w:rPr>
          <w:rFonts w:ascii="Calibri" w:hAnsi="Calibri" w:cstheme="minorHAnsi"/>
          <w:sz w:val="20"/>
          <w:szCs w:val="22"/>
        </w:rPr>
        <w:tab/>
        <w:t>L’eventuale attività progettuale di cui ai precedenti punti non darà luogo in nessun caso a maggiori compensi se imputabile all’Appaltatore.</w:t>
      </w:r>
    </w:p>
    <w:p w14:paraId="75FB076C" w14:textId="77777777" w:rsidR="005B68DA" w:rsidRPr="002047A6" w:rsidRDefault="005B68DA" w:rsidP="00821DFD">
      <w:pPr>
        <w:pStyle w:val="DefaultText"/>
        <w:autoSpaceDE w:val="0"/>
        <w:autoSpaceDN w:val="0"/>
        <w:adjustRightInd w:val="0"/>
        <w:ind w:left="360"/>
        <w:rPr>
          <w:rFonts w:ascii="Calibri" w:hAnsi="Calibri" w:cstheme="minorHAnsi"/>
          <w:sz w:val="20"/>
          <w:szCs w:val="22"/>
        </w:rPr>
      </w:pPr>
    </w:p>
    <w:p w14:paraId="4DCA9617" w14:textId="77777777"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64" w:name="_Toc109402171"/>
      <w:r w:rsidRPr="002047A6">
        <w:rPr>
          <w:rFonts w:ascii="Calibri" w:hAnsi="Calibri" w:cstheme="minorHAnsi"/>
          <w:sz w:val="20"/>
          <w:szCs w:val="22"/>
        </w:rPr>
        <w:t>CONTROLLO E VERIFICA DI REGOLARE ESECUZIONE DEI LAVORI</w:t>
      </w:r>
      <w:bookmarkEnd w:id="164"/>
    </w:p>
    <w:p w14:paraId="47EB1347"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Il Direttore dei lavori, ai sensi del D.M. 49/2018, vigilerà che l’esecuzione dei Lavori avvenga in conformità alle condizioni contrattuali tutte. </w:t>
      </w:r>
    </w:p>
    <w:p w14:paraId="36C7DE8F"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 Lavori saranno soggetti a controllo quantitativo e qualitativo da parte del Direttore dei lavori. </w:t>
      </w:r>
    </w:p>
    <w:p w14:paraId="14F6BAE7"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Le prescrizioni del Direttore dei Lavori dovranno essere eseguite con la massima cura e prontezza, nel rispetto delle norme di Contratto e dei Documenti Contrattuali.</w:t>
      </w:r>
    </w:p>
    <w:p w14:paraId="516995F3"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Nessun materiale potrà essere posto in opera senza la preventiva accettazione da parte del Direttore dei Lavori. L’Appaltatore ha l’obbligo di ritirare o di sostituire a proprie spese i lavori o materiali non accettati dal Direttore dei Lavori, salvo il risarcimento di ulteriori danni.</w:t>
      </w:r>
    </w:p>
    <w:p w14:paraId="57ECF4FD"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L’accettazione da parte del Direttore dei Lavori non pregiudica la contestazione di vizi e/o difetti che dovessero essere rilevati.</w:t>
      </w:r>
    </w:p>
    <w:p w14:paraId="5C5001B7"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Qualora l’Appaltatore, nel proprio interesse o di sua iniziativa, impiegasse materiali di dimensioni eccedenti quelle prescritte, o di lavorazione più accurata, o di maggior pregio rispetto a quanto previsto, e sempre che il Direttore dei Lavori accetti i lavori così come realizzati, l’Appaltatore medesimo non avrà diritto ad alcun aumento del prezzo contrattuale. Tali varianti non devono comportare modifiche alla durata dei lavori.</w:t>
      </w:r>
    </w:p>
    <w:p w14:paraId="66759F9F"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Il Direttore dei Lavori ha la facoltà di rifiutare i lavori o le parti di essi che risultano in qualsiasi modo non rispondenti alle prescrizioni di cui ai Documenti Contrattuali. In tal caso, l’Appaltatore ha l’obbligo di ritirare e sostituire tempestivamente e a sua cura e spese i prodotti non accettati. </w:t>
      </w:r>
    </w:p>
    <w:p w14:paraId="07087DA4" w14:textId="3A58B651" w:rsidR="00AB2154"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Tutte le apparecchiature e/o attrezzature e/o strumentazioni necessarie alle verifiche tecniche sono a completo carico dell’Appaltatore.</w:t>
      </w:r>
    </w:p>
    <w:p w14:paraId="0B5F0E8C" w14:textId="102EAB92"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65" w:name="_Toc109402172"/>
      <w:r w:rsidRPr="002047A6">
        <w:rPr>
          <w:rFonts w:ascii="Calibri" w:hAnsi="Calibri" w:cstheme="minorHAnsi"/>
          <w:sz w:val="20"/>
          <w:szCs w:val="22"/>
        </w:rPr>
        <w:t>COLLEGIO CONSULTIVO TECNICO</w:t>
      </w:r>
      <w:bookmarkEnd w:id="165"/>
    </w:p>
    <w:p w14:paraId="58BDD4AB" w14:textId="77777777"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t>Ai sensi dell’art. 6 del D.L. n. 76/2020, le parti si riservano la facoltà di costituire un Collegio Consultivo Tecnico, prima dell’avvio dell’esecuzione, o comunque non oltre dieci giorni da tale data, con funzioni di assistenza per la rapida risoluzione delle controversie o delle dispute tecniche di ogni natura suscettibili di insorgere nel corso dell’esecuzione del contratto stesso.</w:t>
      </w:r>
    </w:p>
    <w:p w14:paraId="05948CBA" w14:textId="77777777"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t>Il collegio consultivo tecnico è formato da 3/5 componenti, dotati di esperienza e qualificazione professionale adeguata alla tipologia dell’opera.</w:t>
      </w:r>
    </w:p>
    <w:p w14:paraId="2EE75E90" w14:textId="77777777"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lastRenderedPageBreak/>
        <w:t xml:space="preserve">I componenti del collegio saranno scelti, ai sensi del comma 2 del citato art. 6, dalle parti di comune accordo, ovvero le parti possono concordare che ciascuna di esse nomini uno o due componenti e che il terzo o il quinto componente, con funzioni di presidente, sia scelto dai componenti di nomina di parte. </w:t>
      </w:r>
    </w:p>
    <w:p w14:paraId="7D238D7B" w14:textId="77777777"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t>Nel caso in cui le parti non trovino un accordo sulla nomina del presidente entro il termine indicato al comma 1, questo è designato entro i successivi cinque giorni dal Ministero delle infrastrutture e dei trasporti per le opere di interesse nazionale, dalle regioni, dalle province autonome di Trento e Bolzano o dalle città metropolitane per le opere di rispettivo interesse. Il collegio consultivo tecnico si intende costituito al momento della designazione del terzo o del quinto componente. All’atto della costituzione è fornita al collegio consultivo copia su supporto informatico dell’intera documentazione inerente al contratto.</w:t>
      </w:r>
    </w:p>
    <w:p w14:paraId="57F79959" w14:textId="77777777"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t>Le determinazioni del collegio consultivo tecnico hanno la natura del lodo contrattuale previsto dall’articolo 808-ter del codice di procedura civile, salva diversa e motivata volontà espressamente manifestata in forma scritta dalle parti stesse.</w:t>
      </w:r>
    </w:p>
    <w:p w14:paraId="50C2DA4D" w14:textId="552A1C08"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Il collegio consultivo tecnico è sciolto al termine dell’esecuzione del contratto ovvero, nelle ipotesi in cui non ne è obbligatoria la costituzione, in data anteriore su accordo delle parti. </w:t>
      </w:r>
    </w:p>
    <w:p w14:paraId="4B824F26" w14:textId="77777777" w:rsidR="00821DFD" w:rsidRPr="002047A6" w:rsidRDefault="00821DFD" w:rsidP="00821DFD">
      <w:pPr>
        <w:pStyle w:val="DefaultText"/>
        <w:autoSpaceDE w:val="0"/>
        <w:autoSpaceDN w:val="0"/>
        <w:adjustRightInd w:val="0"/>
        <w:ind w:left="360"/>
        <w:rPr>
          <w:rFonts w:ascii="Calibri" w:hAnsi="Calibri" w:cstheme="minorHAnsi"/>
          <w:sz w:val="20"/>
          <w:szCs w:val="22"/>
        </w:rPr>
      </w:pPr>
    </w:p>
    <w:p w14:paraId="5E3D962F" w14:textId="77777777"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66" w:name="_Toc109402173"/>
      <w:r w:rsidRPr="002047A6">
        <w:rPr>
          <w:rFonts w:ascii="Calibri" w:hAnsi="Calibri" w:cstheme="minorHAnsi"/>
          <w:sz w:val="20"/>
          <w:szCs w:val="22"/>
        </w:rPr>
        <w:t>RESPONSABILE DEL PROCEDIMENTO E REFERENTE DELL’APPALTATORE</w:t>
      </w:r>
      <w:bookmarkEnd w:id="166"/>
    </w:p>
    <w:p w14:paraId="7BB77D96" w14:textId="77777777" w:rsidR="00AB2154" w:rsidRPr="002047A6" w:rsidRDefault="00AB2154" w:rsidP="00821DFD">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Le Parti danno atto che:</w:t>
      </w:r>
    </w:p>
    <w:p w14:paraId="405088E2" w14:textId="29437BFC"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il Responsabile Unico del Procedimento è: </w:t>
      </w:r>
    </w:p>
    <w:p w14:paraId="6CA00ABC"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Il referente dell’ Affidatario è: [</w:t>
      </w:r>
      <w:r w:rsidRPr="002047A6">
        <w:rPr>
          <w:rFonts w:ascii="Calibri" w:hAnsi="Calibri" w:cstheme="minorHAnsi"/>
          <w:sz w:val="20"/>
          <w:szCs w:val="22"/>
        </w:rPr>
        <w:t>]</w:t>
      </w:r>
    </w:p>
    <w:p w14:paraId="52C8B6D2"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c/o [</w:t>
      </w:r>
      <w:r w:rsidRPr="002047A6">
        <w:rPr>
          <w:rFonts w:ascii="Calibri" w:hAnsi="Calibri" w:cstheme="minorHAnsi"/>
          <w:sz w:val="20"/>
          <w:szCs w:val="22"/>
        </w:rPr>
        <w:t>]</w:t>
      </w:r>
    </w:p>
    <w:p w14:paraId="791A7F1C"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Tel.  [</w:t>
      </w:r>
      <w:r w:rsidRPr="002047A6">
        <w:rPr>
          <w:rFonts w:ascii="Calibri" w:hAnsi="Calibri" w:cstheme="minorHAnsi"/>
          <w:sz w:val="20"/>
          <w:szCs w:val="22"/>
        </w:rPr>
        <w:t>] – email: [</w:t>
      </w:r>
      <w:r w:rsidRPr="002047A6">
        <w:rPr>
          <w:rFonts w:ascii="Calibri" w:hAnsi="Calibri" w:cstheme="minorHAnsi"/>
          <w:sz w:val="20"/>
          <w:szCs w:val="22"/>
        </w:rPr>
        <w:t>]</w:t>
      </w:r>
    </w:p>
    <w:p w14:paraId="088B59CC" w14:textId="4DB81482" w:rsidR="00AB2154" w:rsidRPr="002047A6" w:rsidRDefault="00AB2154" w:rsidP="00821DFD">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Ciascuna Parte dovrà comunicare all’altra, a mezzo raccomandata A/R ovvero a mezzo pec, l’eventuale sostituzione dei soggetti nominati ai sensi del presente articolo. In ogni caso, l’eventuale sostituzione, anche temporanea, del Referente dell’Appaltatore dovrà essere preventivamente autorizzata da</w:t>
      </w:r>
      <w:r w:rsidR="005B68DA" w:rsidRPr="002047A6">
        <w:rPr>
          <w:rFonts w:ascii="Calibri" w:hAnsi="Calibri" w:cstheme="minorHAnsi"/>
          <w:sz w:val="20"/>
          <w:szCs w:val="22"/>
        </w:rPr>
        <w:t xml:space="preserve">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Ogni eventuale variazione di tali dati sarà inefficace in carenza di una specifica comunicazione al riguardo fatta secondo le modalità previste dal presente articolo.</w:t>
      </w:r>
    </w:p>
    <w:p w14:paraId="539ABEFA" w14:textId="77777777" w:rsidR="00184E02" w:rsidRPr="002047A6" w:rsidRDefault="00AB2154" w:rsidP="00184E02">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Ogni avviso, comunicazione o documento da inviarsi ad ognuna delle Parti del Contratto dovrà avvenire per iscritto, salvo che sia altrimenti stabilito, e dovrà pervenire tramite PEC agli indirizzi di cui ai precedenti commi 1 e 2.</w:t>
      </w:r>
    </w:p>
    <w:p w14:paraId="66229C8A" w14:textId="5CB9811B" w:rsidR="00AB2154" w:rsidRPr="002047A6" w:rsidRDefault="00AB2154" w:rsidP="00184E02">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L’Appaltatore è obbligato a trasmettere al Responsabile del Procedimento e al Direttore Lavori, il nominativo del proprio Responsabile Tecnico, che dovrà essere sempre presente durante l’esecuzione dei lavori, comunicando, preventivamente, per iscritto ogni sostituzione che si dovesse eventualmente verificare.</w:t>
      </w:r>
    </w:p>
    <w:p w14:paraId="58DC3638" w14:textId="77777777" w:rsidR="00AB2154" w:rsidRPr="002047A6" w:rsidRDefault="00AB2154" w:rsidP="00184E02">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Si precisa in ogni caso che unico soggetto abilitato a rappresentare a tutti gli effetti l’Appaltatore, interloquendo con il Responsabile Unico del Procedimento o con persona dallo stesso designata, rimane il Referente dell’Appaltatore.</w:t>
      </w:r>
    </w:p>
    <w:p w14:paraId="1318E541" w14:textId="29F7928C" w:rsidR="00AB2154" w:rsidRPr="002047A6" w:rsidRDefault="00184E02" w:rsidP="00184E02">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lastRenderedPageBreak/>
        <w:t xml:space="preserve">La </w:t>
      </w:r>
      <w:r w:rsidR="00147751" w:rsidRPr="002047A6">
        <w:rPr>
          <w:rFonts w:ascii="Calibri" w:hAnsi="Calibri" w:cstheme="minorHAnsi"/>
          <w:sz w:val="20"/>
          <w:szCs w:val="22"/>
        </w:rPr>
        <w:t xml:space="preserve">Stazione appaltante (Soggetto attuatore Esterno) </w:t>
      </w:r>
      <w:r w:rsidR="00AB2154" w:rsidRPr="002047A6">
        <w:rPr>
          <w:rFonts w:ascii="Calibri" w:hAnsi="Calibri" w:cstheme="minorHAnsi"/>
          <w:sz w:val="20"/>
          <w:szCs w:val="22"/>
        </w:rPr>
        <w:t xml:space="preserve"> dà atto che il Direttore dei Lavori, al quale sono conferite tutte le funzioni a norma del Codice e del D.M. 49/2018, sarà nominato prima dell’avvio dei lavori e comunicato formalmente all’Appaltatore.</w:t>
      </w:r>
    </w:p>
    <w:p w14:paraId="0F69DB81" w14:textId="1A0E9B82" w:rsidR="005B68DA" w:rsidRDefault="005B68DA" w:rsidP="00184E02">
      <w:pPr>
        <w:shd w:val="clear" w:color="auto" w:fill="FFFFFF"/>
        <w:spacing w:line="360" w:lineRule="auto"/>
        <w:jc w:val="both"/>
        <w:rPr>
          <w:rFonts w:ascii="Calibri" w:hAnsi="Calibri" w:cstheme="minorHAnsi"/>
          <w:sz w:val="20"/>
          <w:szCs w:val="22"/>
        </w:rPr>
      </w:pPr>
    </w:p>
    <w:p w14:paraId="3D7086D8" w14:textId="24F7C493" w:rsidR="00A61553" w:rsidRDefault="00A61553" w:rsidP="00184E02">
      <w:pPr>
        <w:shd w:val="clear" w:color="auto" w:fill="FFFFFF"/>
        <w:spacing w:line="360" w:lineRule="auto"/>
        <w:jc w:val="both"/>
        <w:rPr>
          <w:rFonts w:ascii="Calibri" w:hAnsi="Calibri" w:cstheme="minorHAnsi"/>
          <w:sz w:val="20"/>
          <w:szCs w:val="22"/>
        </w:rPr>
      </w:pPr>
    </w:p>
    <w:p w14:paraId="503CF745" w14:textId="77777777" w:rsidR="00A61553" w:rsidRPr="002047A6" w:rsidRDefault="00A61553" w:rsidP="00184E02">
      <w:pPr>
        <w:shd w:val="clear" w:color="auto" w:fill="FFFFFF"/>
        <w:spacing w:line="360" w:lineRule="auto"/>
        <w:jc w:val="both"/>
        <w:rPr>
          <w:rFonts w:ascii="Calibri" w:hAnsi="Calibri" w:cstheme="minorHAnsi"/>
          <w:sz w:val="20"/>
          <w:szCs w:val="22"/>
        </w:rPr>
      </w:pPr>
    </w:p>
    <w:tbl>
      <w:tblPr>
        <w:tblW w:w="5000" w:type="pct"/>
        <w:tblLook w:val="04A0" w:firstRow="1" w:lastRow="0" w:firstColumn="1" w:lastColumn="0" w:noHBand="0" w:noVBand="1"/>
      </w:tblPr>
      <w:tblGrid>
        <w:gridCol w:w="4819"/>
        <w:gridCol w:w="4819"/>
      </w:tblGrid>
      <w:tr w:rsidR="00466587" w:rsidRPr="002047A6" w14:paraId="149783F1" w14:textId="77777777" w:rsidTr="006C3610">
        <w:tc>
          <w:tcPr>
            <w:tcW w:w="2500" w:type="pct"/>
            <w:shd w:val="clear" w:color="auto" w:fill="auto"/>
          </w:tcPr>
          <w:p w14:paraId="4AE89EE4" w14:textId="28672E4A" w:rsidR="00466587" w:rsidRPr="002047A6" w:rsidRDefault="001F3BF6" w:rsidP="00821DFD">
            <w:pPr>
              <w:tabs>
                <w:tab w:val="left" w:pos="7020"/>
              </w:tabs>
              <w:autoSpaceDE w:val="0"/>
              <w:autoSpaceDN w:val="0"/>
              <w:adjustRightInd w:val="0"/>
              <w:spacing w:line="360" w:lineRule="auto"/>
              <w:jc w:val="center"/>
              <w:rPr>
                <w:rFonts w:ascii="Calibri" w:hAnsi="Calibri" w:cs="Arial"/>
                <w:b/>
                <w:sz w:val="20"/>
              </w:rPr>
            </w:pPr>
            <w:bookmarkStart w:id="167" w:name="_Toc29575829"/>
            <w:bookmarkStart w:id="168" w:name="_Toc29575830"/>
            <w:bookmarkStart w:id="169" w:name="_Toc29575831"/>
            <w:bookmarkStart w:id="170" w:name="_Toc29575832"/>
            <w:bookmarkStart w:id="171" w:name="_Toc29575833"/>
            <w:bookmarkStart w:id="172" w:name="_Toc29575834"/>
            <w:bookmarkStart w:id="173" w:name="_Toc29575842"/>
            <w:bookmarkStart w:id="174" w:name="_Toc29575847"/>
            <w:bookmarkStart w:id="175" w:name="_Toc29575852"/>
            <w:bookmarkStart w:id="176" w:name="_Toc29575853"/>
            <w:bookmarkStart w:id="177" w:name="_Toc29575854"/>
            <w:bookmarkStart w:id="178" w:name="_Toc29575855"/>
            <w:bookmarkStart w:id="179" w:name="_Toc29575856"/>
            <w:bookmarkStart w:id="180" w:name="_Toc29575857"/>
            <w:bookmarkStart w:id="181" w:name="_Toc29575858"/>
            <w:bookmarkStart w:id="182" w:name="_Toc29575859"/>
            <w:bookmarkStart w:id="183" w:name="_Toc29575860"/>
            <w:bookmarkStart w:id="184" w:name="_Toc29575861"/>
            <w:bookmarkStart w:id="185" w:name="_Toc29575862"/>
            <w:bookmarkStart w:id="186" w:name="_Toc29575863"/>
            <w:bookmarkStart w:id="187" w:name="_Toc29575864"/>
            <w:bookmarkStart w:id="188" w:name="_Toc29575865"/>
            <w:bookmarkStart w:id="189" w:name="_Toc29575866"/>
            <w:bookmarkStart w:id="190" w:name="_Toc29575867"/>
            <w:bookmarkStart w:id="191" w:name="_Toc29575868"/>
            <w:bookmarkStart w:id="192" w:name="_Toc29575869"/>
            <w:bookmarkStart w:id="193" w:name="_Toc29575870"/>
            <w:bookmarkStart w:id="194" w:name="_Toc29575871"/>
            <w:bookmarkStart w:id="195" w:name="_Toc29575872"/>
            <w:bookmarkStart w:id="196" w:name="_Toc29575873"/>
            <w:bookmarkStart w:id="197" w:name="_Toc29575874"/>
            <w:bookmarkStart w:id="198" w:name="_Toc29575875"/>
            <w:bookmarkStart w:id="199" w:name="_Toc29575876"/>
            <w:bookmarkStart w:id="200" w:name="_Toc29575877"/>
            <w:bookmarkStart w:id="201" w:name="_Toc29575878"/>
            <w:bookmarkStart w:id="202" w:name="_Toc29575879"/>
            <w:bookmarkStart w:id="203" w:name="_Toc29575880"/>
            <w:bookmarkStart w:id="204" w:name="_Toc29575881"/>
            <w:bookmarkStart w:id="205" w:name="_Toc29575882"/>
            <w:bookmarkStart w:id="206" w:name="_Toc29575883"/>
            <w:bookmarkStart w:id="207" w:name="_Toc29575884"/>
            <w:bookmarkStart w:id="208" w:name="_Toc29575885"/>
            <w:bookmarkStart w:id="209" w:name="_Toc29575886"/>
            <w:bookmarkStart w:id="210" w:name="_Toc29575887"/>
            <w:bookmarkStart w:id="211" w:name="_Toc29575888"/>
            <w:bookmarkStart w:id="212" w:name="_Toc29575889"/>
            <w:bookmarkStart w:id="213" w:name="_Toc29570101"/>
            <w:bookmarkStart w:id="214" w:name="_Toc29575890"/>
            <w:bookmarkStart w:id="215" w:name="_Toc29575891"/>
            <w:bookmarkStart w:id="216" w:name="_Toc29575892"/>
            <w:bookmarkStart w:id="217" w:name="_Toc29575893"/>
            <w:bookmarkStart w:id="218" w:name="_Toc29575894"/>
            <w:bookmarkStart w:id="219" w:name="_Toc29575895"/>
            <w:bookmarkStart w:id="220" w:name="_Toc29575896"/>
            <w:bookmarkStart w:id="221" w:name="_Toc29575897"/>
            <w:bookmarkStart w:id="222" w:name="_Toc29575898"/>
            <w:bookmarkStart w:id="223" w:name="_Toc29575899"/>
            <w:bookmarkStart w:id="224" w:name="_Toc29575900"/>
            <w:bookmarkStart w:id="225" w:name="_Toc29575901"/>
            <w:bookmarkStart w:id="226" w:name="_Toc29575902"/>
            <w:bookmarkStart w:id="227" w:name="_Toc29575903"/>
            <w:bookmarkStart w:id="228" w:name="_Toc29575904"/>
            <w:bookmarkStart w:id="229" w:name="_Toc29575905"/>
            <w:bookmarkStart w:id="230" w:name="_Hlt211078986"/>
            <w:bookmarkStart w:id="231" w:name="_Hlt224969572"/>
            <w:bookmarkStart w:id="232" w:name="_Toc29575906"/>
            <w:bookmarkStart w:id="233" w:name="_Toc29575907"/>
            <w:bookmarkStart w:id="234" w:name="_Toc29575908"/>
            <w:bookmarkStart w:id="235" w:name="_Toc29575909"/>
            <w:bookmarkStart w:id="236" w:name="_Toc29575910"/>
            <w:bookmarkStart w:id="237" w:name="_Toc29575911"/>
            <w:bookmarkStart w:id="238" w:name="_Toc29575912"/>
            <w:bookmarkStart w:id="239" w:name="_Toc29575913"/>
            <w:bookmarkStart w:id="240" w:name="_Toc29575914"/>
            <w:bookmarkStart w:id="241" w:name="_Toc29575935"/>
            <w:bookmarkStart w:id="242" w:name="_Toc29575936"/>
            <w:bookmarkStart w:id="243" w:name="_Toc29575937"/>
            <w:bookmarkStart w:id="244" w:name="_Toc29575938"/>
            <w:bookmarkStart w:id="245" w:name="_Toc29575939"/>
            <w:bookmarkStart w:id="246" w:name="_Toc29575940"/>
            <w:bookmarkStart w:id="247" w:name="_Toc29575941"/>
            <w:bookmarkStart w:id="248" w:name="_Toc29575942"/>
            <w:bookmarkStart w:id="249" w:name="_Toc29575943"/>
            <w:bookmarkStart w:id="250" w:name="_Toc29575944"/>
            <w:bookmarkStart w:id="251" w:name="_Toc29575946"/>
            <w:bookmarkStart w:id="252" w:name="_Toc29575949"/>
            <w:bookmarkStart w:id="253" w:name="_Toc29575950"/>
            <w:bookmarkStart w:id="254" w:name="_Toc29575951"/>
            <w:bookmarkStart w:id="255" w:name="_Toc29575952"/>
            <w:bookmarkStart w:id="256" w:name="_Toc29575953"/>
            <w:bookmarkStart w:id="257" w:name="_Toc29575954"/>
            <w:bookmarkStart w:id="258" w:name="_Toc29575955"/>
            <w:bookmarkStart w:id="259" w:name="_Toc29575956"/>
            <w:bookmarkStart w:id="260" w:name="_Toc29575957"/>
            <w:bookmarkStart w:id="261" w:name="_Toc29575958"/>
            <w:bookmarkStart w:id="262" w:name="_Toc29575959"/>
            <w:bookmarkStart w:id="263" w:name="_Toc29575960"/>
            <w:bookmarkStart w:id="264" w:name="_Toc29575961"/>
            <w:bookmarkStart w:id="265" w:name="_Toc29575962"/>
            <w:bookmarkStart w:id="266" w:name="_Toc29575963"/>
            <w:bookmarkStart w:id="267" w:name="_Toc29575964"/>
            <w:bookmarkStart w:id="268" w:name="_Toc29575965"/>
            <w:bookmarkStart w:id="269" w:name="_Toc29575966"/>
            <w:bookmarkStart w:id="270" w:name="_Toc29575967"/>
            <w:bookmarkStart w:id="271" w:name="_Toc29575968"/>
            <w:bookmarkStart w:id="272" w:name="_Toc29575969"/>
            <w:bookmarkStart w:id="273" w:name="_Toc29575970"/>
            <w:bookmarkStart w:id="274" w:name="_Toc29575971"/>
            <w:bookmarkStart w:id="275" w:name="_Toc29575972"/>
            <w:bookmarkStart w:id="276" w:name="_Toc29575973"/>
            <w:bookmarkStart w:id="277" w:name="_Toc29575974"/>
            <w:bookmarkStart w:id="278" w:name="_Toc29575975"/>
            <w:bookmarkStart w:id="279" w:name="_Toc29575976"/>
            <w:bookmarkStart w:id="280" w:name="_Toc29575977"/>
            <w:bookmarkStart w:id="281" w:name="_Toc29575978"/>
            <w:bookmarkStart w:id="282" w:name="_Toc29575979"/>
            <w:bookmarkStart w:id="283" w:name="_Toc29575980"/>
            <w:bookmarkStart w:id="284" w:name="_Toc29575981"/>
            <w:bookmarkStart w:id="285" w:name="_Toc29575982"/>
            <w:bookmarkStart w:id="286" w:name="_Toc29575983"/>
            <w:bookmarkStart w:id="287" w:name="_Toc29575984"/>
            <w:bookmarkStart w:id="288" w:name="_Toc29575985"/>
            <w:bookmarkStart w:id="289" w:name="_Toc29575986"/>
            <w:bookmarkStart w:id="290" w:name="_Toc29575987"/>
            <w:bookmarkStart w:id="291" w:name="_Toc29575988"/>
            <w:bookmarkStart w:id="292" w:name="_Toc29575989"/>
            <w:bookmarkStart w:id="293" w:name="_Toc29575990"/>
            <w:bookmarkStart w:id="294" w:name="_Toc29575991"/>
            <w:bookmarkStart w:id="295" w:name="_Toc29575992"/>
            <w:bookmarkStart w:id="296" w:name="_Toc29575993"/>
            <w:bookmarkStart w:id="297" w:name="_Toc29575994"/>
            <w:bookmarkStart w:id="298" w:name="_Toc29575995"/>
            <w:bookmarkStart w:id="299" w:name="_Toc29575996"/>
            <w:bookmarkStart w:id="300" w:name="_Toc29575997"/>
            <w:bookmarkStart w:id="301" w:name="_Toc29575998"/>
            <w:bookmarkStart w:id="302" w:name="_Toc29575999"/>
            <w:bookmarkStart w:id="303" w:name="_Toc29576000"/>
            <w:bookmarkStart w:id="304" w:name="_Toc29576001"/>
            <w:bookmarkStart w:id="305" w:name="_Toc29576002"/>
            <w:bookmarkStart w:id="306" w:name="_Toc29576003"/>
            <w:bookmarkStart w:id="307" w:name="_Toc29576004"/>
            <w:bookmarkStart w:id="308" w:name="_Toc29576005"/>
            <w:bookmarkStart w:id="309" w:name="_Toc29576006"/>
            <w:bookmarkStart w:id="310" w:name="_Toc29576007"/>
            <w:bookmarkStart w:id="311" w:name="_Toc29576010"/>
            <w:bookmarkStart w:id="312" w:name="_Toc29570109"/>
            <w:bookmarkStart w:id="313" w:name="_Toc323299967"/>
            <w:bookmarkStart w:id="314" w:name="_Toc323300104"/>
            <w:bookmarkStart w:id="315" w:name="_Toc323299974"/>
            <w:bookmarkStart w:id="316" w:name="_Toc323300111"/>
            <w:bookmarkStart w:id="317" w:name="_Toc29576011"/>
            <w:bookmarkStart w:id="318" w:name="_Toc29576012"/>
            <w:bookmarkStart w:id="319" w:name="_Toc29576013"/>
            <w:bookmarkStart w:id="320" w:name="_Toc29576014"/>
            <w:bookmarkStart w:id="321" w:name="_Toc29576015"/>
            <w:bookmarkStart w:id="322" w:name="_Toc29576016"/>
            <w:bookmarkStart w:id="323" w:name="_Toc29576017"/>
            <w:bookmarkStart w:id="324" w:name="_Toc29576018"/>
            <w:bookmarkStart w:id="325" w:name="_Toc29576019"/>
            <w:bookmarkStart w:id="326" w:name="_Toc29576020"/>
            <w:bookmarkStart w:id="327" w:name="_Toc29576021"/>
            <w:bookmarkStart w:id="328" w:name="_Hlt211079060"/>
            <w:bookmarkStart w:id="329" w:name="_Hlt211079070"/>
            <w:bookmarkStart w:id="330" w:name="_Hlt224969593"/>
            <w:bookmarkStart w:id="331" w:name="_Toc29576022"/>
            <w:bookmarkStart w:id="332" w:name="_Toc29576023"/>
            <w:bookmarkStart w:id="333" w:name="_Toc29576027"/>
            <w:bookmarkStart w:id="334" w:name="_Toc29576028"/>
            <w:bookmarkStart w:id="335" w:name="_Toc29576029"/>
            <w:bookmarkStart w:id="336" w:name="_Toc29576031"/>
            <w:bookmarkStart w:id="337" w:name="_Hlt211079091"/>
            <w:bookmarkStart w:id="338" w:name="_Hlt224969603"/>
            <w:bookmarkStart w:id="339" w:name="_Toc29570118"/>
            <w:bookmarkStart w:id="340" w:name="_Toc323299996"/>
            <w:bookmarkStart w:id="341" w:name="_Toc323299997"/>
            <w:bookmarkStart w:id="342" w:name="_Toc179793902"/>
            <w:bookmarkStart w:id="343" w:name="_Toc182366700"/>
            <w:bookmarkStart w:id="344" w:name="_Toc194745306"/>
            <w:bookmarkEnd w:id="80"/>
            <w:bookmarkEnd w:id="81"/>
            <w:bookmarkEnd w:id="15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2047A6">
              <w:rPr>
                <w:rFonts w:ascii="Calibri" w:hAnsi="Calibri"/>
                <w:sz w:val="20"/>
                <w:szCs w:val="22"/>
              </w:rPr>
              <w:t>[●]</w:t>
            </w:r>
          </w:p>
        </w:tc>
        <w:tc>
          <w:tcPr>
            <w:tcW w:w="2500" w:type="pct"/>
            <w:shd w:val="clear" w:color="auto" w:fill="auto"/>
          </w:tcPr>
          <w:p w14:paraId="592479E0" w14:textId="1967968A" w:rsidR="00466587" w:rsidRPr="002047A6" w:rsidRDefault="001F3BF6" w:rsidP="00821DFD">
            <w:pPr>
              <w:tabs>
                <w:tab w:val="left" w:pos="7020"/>
              </w:tabs>
              <w:autoSpaceDE w:val="0"/>
              <w:autoSpaceDN w:val="0"/>
              <w:adjustRightInd w:val="0"/>
              <w:spacing w:line="360" w:lineRule="auto"/>
              <w:jc w:val="center"/>
              <w:rPr>
                <w:rFonts w:ascii="Calibri" w:hAnsi="Calibri" w:cs="Arial"/>
                <w:i/>
                <w:iCs/>
                <w:sz w:val="20"/>
              </w:rPr>
            </w:pPr>
            <w:r w:rsidRPr="002047A6">
              <w:rPr>
                <w:rFonts w:ascii="Calibri" w:hAnsi="Calibri" w:cs="Arial"/>
                <w:b/>
                <w:sz w:val="20"/>
              </w:rPr>
              <w:t xml:space="preserve">L’ </w:t>
            </w:r>
            <w:r w:rsidR="00DB3FC0" w:rsidRPr="002047A6">
              <w:rPr>
                <w:rFonts w:ascii="Calibri" w:hAnsi="Calibri" w:cs="Arial"/>
                <w:b/>
                <w:i/>
                <w:sz w:val="20"/>
              </w:rPr>
              <w:t>APPALTATORE</w:t>
            </w:r>
          </w:p>
          <w:p w14:paraId="6764798A" w14:textId="77777777" w:rsidR="00466587" w:rsidRPr="002047A6" w:rsidRDefault="00466587" w:rsidP="00821DFD">
            <w:pPr>
              <w:tabs>
                <w:tab w:val="left" w:pos="7020"/>
              </w:tabs>
              <w:autoSpaceDE w:val="0"/>
              <w:autoSpaceDN w:val="0"/>
              <w:adjustRightInd w:val="0"/>
              <w:spacing w:line="360" w:lineRule="auto"/>
              <w:jc w:val="center"/>
              <w:rPr>
                <w:rFonts w:ascii="Calibri" w:hAnsi="Calibri" w:cs="Arial"/>
                <w:b/>
                <w:sz w:val="20"/>
              </w:rPr>
            </w:pPr>
            <w:r w:rsidRPr="002047A6">
              <w:rPr>
                <w:rFonts w:ascii="Calibri" w:hAnsi="Calibri" w:cs="Arial"/>
                <w:i/>
                <w:iCs/>
                <w:sz w:val="20"/>
              </w:rPr>
              <w:t>Il Legale Rappresentante</w:t>
            </w:r>
          </w:p>
        </w:tc>
      </w:tr>
      <w:tr w:rsidR="00466587" w:rsidRPr="002047A6" w14:paraId="76B95751" w14:textId="77777777" w:rsidTr="006C3610">
        <w:tc>
          <w:tcPr>
            <w:tcW w:w="2500" w:type="pct"/>
            <w:shd w:val="clear" w:color="auto" w:fill="auto"/>
          </w:tcPr>
          <w:p w14:paraId="13AD821B" w14:textId="77777777" w:rsidR="00466587" w:rsidRPr="002047A6" w:rsidRDefault="00466587" w:rsidP="00821DFD">
            <w:pPr>
              <w:tabs>
                <w:tab w:val="left" w:pos="7020"/>
              </w:tabs>
              <w:autoSpaceDE w:val="0"/>
              <w:autoSpaceDN w:val="0"/>
              <w:adjustRightInd w:val="0"/>
              <w:spacing w:line="360" w:lineRule="auto"/>
              <w:jc w:val="center"/>
              <w:rPr>
                <w:rFonts w:ascii="Calibri" w:hAnsi="Calibri" w:cs="Arial"/>
                <w:b/>
                <w:sz w:val="20"/>
                <w:szCs w:val="20"/>
              </w:rPr>
            </w:pPr>
            <w:r w:rsidRPr="002047A6">
              <w:rPr>
                <w:rFonts w:ascii="Calibri" w:hAnsi="Calibri" w:cs="Calibri"/>
                <w:i/>
                <w:sz w:val="20"/>
                <w:szCs w:val="20"/>
              </w:rPr>
              <w:t>Documento informatico firmato digitalmente ai sensi del testo unico D.P.R. 28 dicembre 2000,. 445, del D.Lgs. 7 marzo 2005, n.82 e norme collegate</w:t>
            </w:r>
          </w:p>
        </w:tc>
        <w:tc>
          <w:tcPr>
            <w:tcW w:w="2500" w:type="pct"/>
            <w:shd w:val="clear" w:color="auto" w:fill="auto"/>
          </w:tcPr>
          <w:p w14:paraId="0264F937" w14:textId="77777777" w:rsidR="00466587" w:rsidRPr="002047A6" w:rsidRDefault="00466587" w:rsidP="00821DFD">
            <w:pPr>
              <w:tabs>
                <w:tab w:val="left" w:pos="7020"/>
              </w:tabs>
              <w:autoSpaceDE w:val="0"/>
              <w:autoSpaceDN w:val="0"/>
              <w:adjustRightInd w:val="0"/>
              <w:spacing w:line="360" w:lineRule="auto"/>
              <w:jc w:val="center"/>
              <w:rPr>
                <w:rFonts w:ascii="Calibri" w:hAnsi="Calibri" w:cs="Arial"/>
                <w:b/>
                <w:sz w:val="20"/>
              </w:rPr>
            </w:pPr>
            <w:r w:rsidRPr="002047A6">
              <w:rPr>
                <w:rFonts w:ascii="Calibri" w:hAnsi="Calibri" w:cs="Calibri"/>
                <w:i/>
                <w:sz w:val="20"/>
                <w:szCs w:val="20"/>
              </w:rPr>
              <w:t>Documento informatico firmato digitalmente ai sensi del testo unico D.P.R. 28 dicembre 2000,. 445, del D.Lgs. 7 marzo 2005, n.82 e norme collegate</w:t>
            </w:r>
          </w:p>
        </w:tc>
      </w:tr>
    </w:tbl>
    <w:p w14:paraId="3F57C24D" w14:textId="527EB4CD" w:rsidR="00466587" w:rsidRPr="002047A6" w:rsidRDefault="00466587" w:rsidP="00821DFD">
      <w:pPr>
        <w:autoSpaceDE w:val="0"/>
        <w:autoSpaceDN w:val="0"/>
        <w:adjustRightInd w:val="0"/>
        <w:spacing w:line="360" w:lineRule="auto"/>
        <w:jc w:val="center"/>
        <w:rPr>
          <w:rFonts w:ascii="Calibri" w:hAnsi="Calibri"/>
          <w:b/>
          <w:sz w:val="20"/>
        </w:rPr>
      </w:pPr>
    </w:p>
    <w:p w14:paraId="61EAFC61" w14:textId="77777777" w:rsidR="005B68DA" w:rsidRPr="002047A6" w:rsidRDefault="005B68DA" w:rsidP="00821DFD">
      <w:pPr>
        <w:autoSpaceDE w:val="0"/>
        <w:autoSpaceDN w:val="0"/>
        <w:adjustRightInd w:val="0"/>
        <w:spacing w:line="360" w:lineRule="auto"/>
        <w:jc w:val="center"/>
        <w:rPr>
          <w:rFonts w:ascii="Calibri" w:hAnsi="Calibri"/>
          <w:b/>
          <w:sz w:val="20"/>
        </w:rPr>
      </w:pPr>
    </w:p>
    <w:p w14:paraId="48C04C6B" w14:textId="77777777" w:rsidR="00D14011" w:rsidRPr="002047A6" w:rsidRDefault="00D14011" w:rsidP="00821DFD">
      <w:pPr>
        <w:autoSpaceDE w:val="0"/>
        <w:autoSpaceDN w:val="0"/>
        <w:adjustRightInd w:val="0"/>
        <w:spacing w:line="360" w:lineRule="auto"/>
        <w:jc w:val="both"/>
        <w:rPr>
          <w:rFonts w:ascii="Calibri" w:hAnsi="Calibri"/>
          <w:sz w:val="20"/>
        </w:rPr>
      </w:pPr>
    </w:p>
    <w:p w14:paraId="24C5E8E7" w14:textId="1FF302D4" w:rsidR="007E445B" w:rsidRPr="002047A6" w:rsidRDefault="007E445B" w:rsidP="00821DFD">
      <w:pPr>
        <w:autoSpaceDE w:val="0"/>
        <w:autoSpaceDN w:val="0"/>
        <w:adjustRightInd w:val="0"/>
        <w:spacing w:line="360" w:lineRule="auto"/>
        <w:jc w:val="both"/>
        <w:rPr>
          <w:rFonts w:ascii="Calibri" w:hAnsi="Calibri"/>
          <w:sz w:val="20"/>
        </w:rPr>
      </w:pPr>
      <w:r w:rsidRPr="002047A6">
        <w:rPr>
          <w:rFonts w:ascii="Calibri" w:hAnsi="Calibri"/>
          <w:sz w:val="20"/>
        </w:rPr>
        <w:t>Costituiscono allegati alla presente convenzione si da costituirne parte integrante:</w:t>
      </w:r>
    </w:p>
    <w:p w14:paraId="5784B318" w14:textId="08447F74" w:rsidR="007E445B" w:rsidRPr="002047A6" w:rsidRDefault="007E445B" w:rsidP="00754A6C">
      <w:pPr>
        <w:numPr>
          <w:ilvl w:val="0"/>
          <w:numId w:val="10"/>
        </w:numPr>
        <w:autoSpaceDE w:val="0"/>
        <w:autoSpaceDN w:val="0"/>
        <w:adjustRightInd w:val="0"/>
        <w:spacing w:line="360" w:lineRule="auto"/>
        <w:jc w:val="both"/>
        <w:rPr>
          <w:rFonts w:ascii="Calibri" w:hAnsi="Calibri"/>
          <w:sz w:val="20"/>
        </w:rPr>
      </w:pPr>
      <w:r w:rsidRPr="002047A6">
        <w:rPr>
          <w:rFonts w:ascii="Calibri" w:hAnsi="Calibri"/>
          <w:sz w:val="20"/>
        </w:rPr>
        <w:t>Allegato “A” (</w:t>
      </w:r>
      <w:r w:rsidR="001F3BF6" w:rsidRPr="002047A6">
        <w:rPr>
          <w:rFonts w:ascii="Calibri" w:hAnsi="Calibri"/>
          <w:sz w:val="20"/>
        </w:rPr>
        <w:t>Richiesta d’</w:t>
      </w:r>
      <w:r w:rsidR="00B80014" w:rsidRPr="002047A6">
        <w:rPr>
          <w:rFonts w:ascii="Calibri" w:hAnsi="Calibri"/>
          <w:sz w:val="20"/>
        </w:rPr>
        <w:t>Ord</w:t>
      </w:r>
      <w:r w:rsidR="00D93EC0" w:rsidRPr="002047A6">
        <w:rPr>
          <w:rFonts w:ascii="Calibri" w:hAnsi="Calibri"/>
          <w:sz w:val="20"/>
        </w:rPr>
        <w:t>i</w:t>
      </w:r>
      <w:r w:rsidR="00B80014" w:rsidRPr="002047A6">
        <w:rPr>
          <w:rFonts w:ascii="Calibri" w:hAnsi="Calibri"/>
          <w:sz w:val="20"/>
        </w:rPr>
        <w:t>ne</w:t>
      </w:r>
      <w:r w:rsidR="001F3BF6" w:rsidRPr="002047A6">
        <w:rPr>
          <w:rFonts w:ascii="Calibri" w:hAnsi="Calibri"/>
          <w:sz w:val="20"/>
        </w:rPr>
        <w:t xml:space="preserve"> e relativi allegati</w:t>
      </w:r>
      <w:r w:rsidRPr="002047A6">
        <w:rPr>
          <w:rFonts w:ascii="Calibri" w:hAnsi="Calibri"/>
          <w:sz w:val="20"/>
        </w:rPr>
        <w:t>)</w:t>
      </w:r>
      <w:r w:rsidR="00C6120E" w:rsidRPr="002047A6">
        <w:rPr>
          <w:rFonts w:ascii="Calibri" w:hAnsi="Calibri"/>
          <w:sz w:val="20"/>
        </w:rPr>
        <w:t>;</w:t>
      </w:r>
    </w:p>
    <w:p w14:paraId="1DAC0578" w14:textId="77777777" w:rsidR="005B68DA" w:rsidRPr="002047A6" w:rsidRDefault="00F2364B" w:rsidP="007F4D06">
      <w:pPr>
        <w:numPr>
          <w:ilvl w:val="0"/>
          <w:numId w:val="10"/>
        </w:numPr>
        <w:autoSpaceDE w:val="0"/>
        <w:autoSpaceDN w:val="0"/>
        <w:adjustRightInd w:val="0"/>
        <w:spacing w:line="360" w:lineRule="auto"/>
        <w:jc w:val="both"/>
        <w:rPr>
          <w:rFonts w:ascii="Calibri" w:hAnsi="Calibri"/>
          <w:sz w:val="20"/>
          <w:szCs w:val="22"/>
        </w:rPr>
      </w:pPr>
      <w:r w:rsidRPr="002047A6">
        <w:rPr>
          <w:rFonts w:ascii="Calibri" w:hAnsi="Calibri"/>
          <w:sz w:val="20"/>
        </w:rPr>
        <w:t>Allegato “B” (</w:t>
      </w:r>
      <w:r w:rsidR="001F3BF6" w:rsidRPr="002047A6">
        <w:rPr>
          <w:rFonts w:ascii="Calibri" w:hAnsi="Calibri"/>
          <w:sz w:val="20"/>
        </w:rPr>
        <w:t xml:space="preserve">Accettazione </w:t>
      </w:r>
      <w:r w:rsidR="00B80014" w:rsidRPr="002047A6">
        <w:rPr>
          <w:rFonts w:ascii="Calibri" w:hAnsi="Calibri"/>
          <w:sz w:val="20"/>
        </w:rPr>
        <w:t>Ordine</w:t>
      </w:r>
      <w:r w:rsidRPr="002047A6">
        <w:rPr>
          <w:rFonts w:ascii="Calibri" w:hAnsi="Calibri"/>
          <w:sz w:val="20"/>
        </w:rPr>
        <w:t>)</w:t>
      </w:r>
    </w:p>
    <w:p w14:paraId="0AAE8817" w14:textId="6B5A9532" w:rsidR="008F4BF5" w:rsidRPr="002047A6" w:rsidRDefault="00466587" w:rsidP="007F4D06">
      <w:pPr>
        <w:numPr>
          <w:ilvl w:val="0"/>
          <w:numId w:val="10"/>
        </w:numPr>
        <w:autoSpaceDE w:val="0"/>
        <w:autoSpaceDN w:val="0"/>
        <w:adjustRightInd w:val="0"/>
        <w:spacing w:line="360" w:lineRule="auto"/>
        <w:jc w:val="both"/>
        <w:rPr>
          <w:rFonts w:ascii="Calibri" w:hAnsi="Calibri"/>
          <w:sz w:val="20"/>
          <w:szCs w:val="22"/>
        </w:rPr>
      </w:pPr>
      <w:r w:rsidRPr="002047A6" w:rsidDel="00466587">
        <w:rPr>
          <w:rFonts w:ascii="Calibri" w:hAnsi="Calibri"/>
          <w:sz w:val="20"/>
          <w:szCs w:val="22"/>
        </w:rPr>
        <w:t xml:space="preserve"> </w:t>
      </w:r>
      <w:r w:rsidR="008F4BF5" w:rsidRPr="002047A6">
        <w:rPr>
          <w:rFonts w:ascii="Calibri" w:hAnsi="Calibri"/>
          <w:sz w:val="20"/>
        </w:rPr>
        <w:t xml:space="preserve">(Allegato </w:t>
      </w:r>
      <w:r w:rsidR="00E91D1A" w:rsidRPr="002047A6">
        <w:rPr>
          <w:rFonts w:ascii="Calibri" w:hAnsi="Calibri"/>
          <w:sz w:val="20"/>
        </w:rPr>
        <w:t>D</w:t>
      </w:r>
      <w:r w:rsidR="008F4BF5" w:rsidRPr="002047A6">
        <w:rPr>
          <w:rFonts w:ascii="Calibri" w:hAnsi="Calibri"/>
          <w:sz w:val="20"/>
        </w:rPr>
        <w:t>)</w:t>
      </w:r>
    </w:p>
    <w:p w14:paraId="0D1A9FBF" w14:textId="3BC94E5B" w:rsidR="005B68DA" w:rsidRPr="002047A6" w:rsidRDefault="005B68DA" w:rsidP="007F4D06">
      <w:pPr>
        <w:numPr>
          <w:ilvl w:val="0"/>
          <w:numId w:val="10"/>
        </w:numPr>
        <w:autoSpaceDE w:val="0"/>
        <w:autoSpaceDN w:val="0"/>
        <w:adjustRightInd w:val="0"/>
        <w:spacing w:line="360" w:lineRule="auto"/>
        <w:jc w:val="both"/>
        <w:rPr>
          <w:rFonts w:ascii="Calibri" w:hAnsi="Calibri"/>
          <w:sz w:val="20"/>
          <w:szCs w:val="22"/>
        </w:rPr>
      </w:pPr>
      <w:r w:rsidRPr="002047A6">
        <w:rPr>
          <w:rFonts w:ascii="Calibri" w:hAnsi="Calibri"/>
          <w:sz w:val="20"/>
        </w:rPr>
        <w:t>(</w:t>
      </w:r>
      <w:r w:rsidR="00317FE9" w:rsidRPr="002047A6">
        <w:rPr>
          <w:rFonts w:ascii="Calibri" w:hAnsi="Calibri"/>
          <w:sz w:val="20"/>
        </w:rPr>
        <w:t xml:space="preserve">eventuali altri allegati) </w:t>
      </w:r>
      <w:r w:rsidRPr="002047A6">
        <w:rPr>
          <w:rFonts w:ascii="Calibri" w:hAnsi="Calibri"/>
          <w:sz w:val="20"/>
        </w:rPr>
        <w:t>__________________</w:t>
      </w:r>
    </w:p>
    <w:p w14:paraId="0E6CE2D4" w14:textId="77777777" w:rsidR="00317FE9" w:rsidRPr="002047A6" w:rsidRDefault="00317FE9" w:rsidP="00317FE9">
      <w:pPr>
        <w:autoSpaceDE w:val="0"/>
        <w:autoSpaceDN w:val="0"/>
        <w:adjustRightInd w:val="0"/>
        <w:spacing w:line="360" w:lineRule="auto"/>
        <w:ind w:left="720"/>
        <w:jc w:val="both"/>
        <w:rPr>
          <w:rFonts w:ascii="Calibri" w:hAnsi="Calibri"/>
          <w:sz w:val="20"/>
          <w:szCs w:val="22"/>
        </w:rPr>
      </w:pPr>
    </w:p>
    <w:p w14:paraId="64A79E50" w14:textId="71296A9E" w:rsidR="00761050" w:rsidRPr="002047A6" w:rsidRDefault="008F4BF5" w:rsidP="00821DFD">
      <w:pPr>
        <w:autoSpaceDE w:val="0"/>
        <w:autoSpaceDN w:val="0"/>
        <w:adjustRightInd w:val="0"/>
        <w:spacing w:line="360" w:lineRule="auto"/>
        <w:jc w:val="both"/>
        <w:rPr>
          <w:rFonts w:ascii="Calibri" w:hAnsi="Calibri"/>
          <w:sz w:val="20"/>
        </w:rPr>
      </w:pPr>
      <w:bookmarkStart w:id="345" w:name="_Toc25145848"/>
      <w:r w:rsidRPr="002047A6">
        <w:rPr>
          <w:rFonts w:ascii="Calibri" w:hAnsi="Calibri"/>
          <w:sz w:val="20"/>
        </w:rPr>
        <w:t xml:space="preserve">Dichiarazione di accettazione specifica delle clausole </w:t>
      </w:r>
      <w:r w:rsidR="00E91D1A" w:rsidRPr="002047A6">
        <w:rPr>
          <w:rFonts w:ascii="Calibri" w:hAnsi="Calibri"/>
          <w:sz w:val="20"/>
        </w:rPr>
        <w:t>dell’Accordo Quadro</w:t>
      </w:r>
      <w:r w:rsidR="0034431F" w:rsidRPr="002047A6">
        <w:rPr>
          <w:rFonts w:ascii="Calibri" w:hAnsi="Calibri"/>
          <w:sz w:val="20"/>
        </w:rPr>
        <w:t xml:space="preserve"> </w:t>
      </w:r>
      <w:r w:rsidR="00D45F27" w:rsidRPr="002047A6">
        <w:rPr>
          <w:rFonts w:ascii="Calibri" w:hAnsi="Calibri"/>
          <w:sz w:val="20"/>
        </w:rPr>
        <w:t xml:space="preserve">per </w:t>
      </w:r>
      <w:r w:rsidR="00317FE9" w:rsidRPr="002047A6">
        <w:rPr>
          <w:rFonts w:ascii="Calibri" w:hAnsi="Calibri"/>
          <w:sz w:val="20"/>
          <w:szCs w:val="22"/>
        </w:rPr>
        <w:t>l’esecuzione dei lavori, previa progettazione definitiva ed esecutiva)</w:t>
      </w:r>
      <w:r w:rsidR="00E90516" w:rsidRPr="002047A6">
        <w:rPr>
          <w:rFonts w:ascii="Calibri" w:hAnsi="Calibri"/>
          <w:sz w:val="20"/>
          <w:szCs w:val="22"/>
        </w:rPr>
        <w:t xml:space="preserve"> </w:t>
      </w:r>
      <w:r w:rsidRPr="002047A6">
        <w:rPr>
          <w:rFonts w:ascii="Calibri" w:hAnsi="Calibri"/>
          <w:sz w:val="20"/>
        </w:rPr>
        <w:t>, ai sensi e per gli effetti di cui agli articoli 1341 e 1342 del codice civile.</w:t>
      </w:r>
      <w:bookmarkEnd w:id="345"/>
    </w:p>
    <w:p w14:paraId="0D71599A" w14:textId="1CF83A1B" w:rsidR="00B430E7" w:rsidRPr="002047A6" w:rsidRDefault="006F1F04" w:rsidP="00821DFD">
      <w:pPr>
        <w:autoSpaceDE w:val="0"/>
        <w:autoSpaceDN w:val="0"/>
        <w:adjustRightInd w:val="0"/>
        <w:spacing w:line="360" w:lineRule="auto"/>
        <w:jc w:val="both"/>
        <w:rPr>
          <w:rFonts w:ascii="Calibri" w:hAnsi="Calibri" w:cs="Arial"/>
          <w:sz w:val="20"/>
          <w:szCs w:val="22"/>
        </w:rPr>
      </w:pPr>
      <w:r w:rsidRPr="002047A6">
        <w:rPr>
          <w:rFonts w:ascii="Calibri" w:hAnsi="Calibri" w:cs="Arial"/>
          <w:sz w:val="20"/>
          <w:szCs w:val="22"/>
        </w:rPr>
        <w:t xml:space="preserve">Il sottoscritto _______________________, quale procuratore legale rappresentante del </w:t>
      </w:r>
      <w:r w:rsidR="00DB3FC0" w:rsidRPr="002047A6">
        <w:rPr>
          <w:rFonts w:ascii="Calibri" w:hAnsi="Calibri" w:cs="Arial"/>
          <w:i/>
          <w:sz w:val="20"/>
          <w:szCs w:val="22"/>
        </w:rPr>
        <w:t>Appaltatore</w:t>
      </w:r>
      <w:r w:rsidRPr="002047A6">
        <w:rPr>
          <w:rFonts w:ascii="Calibri" w:hAnsi="Calibri" w:cs="Arial"/>
          <w:sz w:val="20"/>
          <w:szCs w:val="22"/>
        </w:rPr>
        <w:t xml:space="preserve">, dichiara di avere particolareggiata e perfetta conoscenza di tutte le clausole contrattuali e dei documenti ed atti ivi richiamati; ai sensi e per gli effetti di cui agli artt. 1341 e 1342 Cod. Civ., dichiara altresì di accettare tutte le condizioni e patti ivi contenuti e di avere particolarmente considerato quanto stabilito e convenuto con le relative clausole; in particolare dichiara di approvare specificamente le clausole e condizioni di seguito elencate: </w:t>
      </w:r>
      <w:r w:rsidR="00B430E7" w:rsidRPr="002047A6">
        <w:rPr>
          <w:rFonts w:ascii="Calibri" w:hAnsi="Calibri" w:cs="Arial"/>
          <w:sz w:val="20"/>
          <w:szCs w:val="22"/>
        </w:rPr>
        <w:t>Articolo 1 (</w:t>
      </w:r>
      <w:r w:rsidR="00920927" w:rsidRPr="002047A6">
        <w:rPr>
          <w:rFonts w:ascii="Calibri" w:hAnsi="Calibri" w:cs="Arial"/>
          <w:sz w:val="20"/>
          <w:szCs w:val="22"/>
        </w:rPr>
        <w:t>Premesse e documenti contrattuali</w:t>
      </w:r>
      <w:r w:rsidR="00920927" w:rsidRPr="002047A6" w:rsidDel="00920927">
        <w:rPr>
          <w:rFonts w:ascii="Calibri" w:hAnsi="Calibri" w:cs="Arial"/>
          <w:sz w:val="20"/>
          <w:szCs w:val="22"/>
        </w:rPr>
        <w:t xml:space="preserve"> </w:t>
      </w:r>
      <w:r w:rsidR="00B430E7" w:rsidRPr="002047A6">
        <w:rPr>
          <w:rFonts w:ascii="Calibri" w:hAnsi="Calibri" w:cs="Arial"/>
          <w:sz w:val="20"/>
          <w:szCs w:val="22"/>
        </w:rPr>
        <w:t>), Articolo 3 (Oggetto), Articolo 5 (</w:t>
      </w:r>
      <w:r w:rsidR="00920927" w:rsidRPr="002047A6">
        <w:rPr>
          <w:rFonts w:ascii="Calibri" w:hAnsi="Calibri" w:cs="Arial"/>
          <w:sz w:val="20"/>
          <w:szCs w:val="22"/>
        </w:rPr>
        <w:t>Corrispettivi</w:t>
      </w:r>
      <w:r w:rsidR="00B430E7" w:rsidRPr="002047A6">
        <w:rPr>
          <w:rFonts w:ascii="Calibri" w:hAnsi="Calibri" w:cs="Arial"/>
          <w:sz w:val="20"/>
          <w:szCs w:val="22"/>
        </w:rPr>
        <w:t>),</w:t>
      </w:r>
      <w:r w:rsidR="00B430E7" w:rsidRPr="002047A6">
        <w:rPr>
          <w:rFonts w:ascii="Calibri" w:hAnsi="Calibri" w:cs="Arial"/>
          <w:i/>
          <w:sz w:val="20"/>
          <w:szCs w:val="22"/>
        </w:rPr>
        <w:t xml:space="preserve"> </w:t>
      </w:r>
      <w:r w:rsidR="00B430E7" w:rsidRPr="002047A6">
        <w:rPr>
          <w:rFonts w:ascii="Calibri" w:hAnsi="Calibri" w:cs="Arial"/>
          <w:sz w:val="20"/>
          <w:szCs w:val="22"/>
        </w:rPr>
        <w:t>Articolo 6 (</w:t>
      </w:r>
      <w:r w:rsidR="00920927" w:rsidRPr="002047A6">
        <w:rPr>
          <w:rFonts w:ascii="Calibri" w:hAnsi="Calibri" w:cs="Arial"/>
          <w:sz w:val="20"/>
          <w:szCs w:val="22"/>
        </w:rPr>
        <w:t>Condizioni, termini di Pagamento e Fatturazione</w:t>
      </w:r>
      <w:r w:rsidR="00920927" w:rsidRPr="002047A6" w:rsidDel="00920927">
        <w:rPr>
          <w:rFonts w:ascii="Calibri" w:hAnsi="Calibri" w:cs="Arial"/>
          <w:sz w:val="20"/>
          <w:szCs w:val="22"/>
        </w:rPr>
        <w:t xml:space="preserve"> </w:t>
      </w:r>
      <w:r w:rsidR="00B430E7" w:rsidRPr="002047A6">
        <w:rPr>
          <w:rFonts w:ascii="Calibri" w:hAnsi="Calibri" w:cs="Arial"/>
          <w:sz w:val="20"/>
          <w:szCs w:val="22"/>
        </w:rPr>
        <w:t>), Articolo 7 (</w:t>
      </w:r>
      <w:r w:rsidR="00920927" w:rsidRPr="002047A6">
        <w:rPr>
          <w:rFonts w:ascii="Calibri" w:hAnsi="Calibri" w:cs="Arial"/>
          <w:sz w:val="20"/>
          <w:szCs w:val="22"/>
        </w:rPr>
        <w:t>Obblighi dell’Appaltatore</w:t>
      </w:r>
      <w:r w:rsidR="00920927" w:rsidRPr="002047A6" w:rsidDel="00920927">
        <w:rPr>
          <w:rFonts w:ascii="Calibri" w:hAnsi="Calibri" w:cs="Arial"/>
          <w:sz w:val="20"/>
          <w:szCs w:val="22"/>
        </w:rPr>
        <w:t xml:space="preserve"> </w:t>
      </w:r>
      <w:r w:rsidR="00B430E7" w:rsidRPr="002047A6">
        <w:rPr>
          <w:rFonts w:ascii="Calibri" w:hAnsi="Calibri" w:cs="Arial"/>
          <w:sz w:val="20"/>
          <w:szCs w:val="22"/>
        </w:rPr>
        <w:t xml:space="preserve">), Articolo </w:t>
      </w:r>
      <w:r w:rsidR="00920927" w:rsidRPr="002047A6">
        <w:rPr>
          <w:rFonts w:ascii="Calibri" w:hAnsi="Calibri" w:cs="Arial"/>
          <w:sz w:val="20"/>
          <w:szCs w:val="22"/>
        </w:rPr>
        <w:t xml:space="preserve">9 </w:t>
      </w:r>
      <w:r w:rsidR="00B430E7" w:rsidRPr="002047A6">
        <w:rPr>
          <w:rFonts w:ascii="Calibri" w:hAnsi="Calibri" w:cs="Arial"/>
          <w:sz w:val="20"/>
          <w:szCs w:val="22"/>
        </w:rPr>
        <w:t>(</w:t>
      </w:r>
      <w:r w:rsidR="00920927" w:rsidRPr="002047A6">
        <w:rPr>
          <w:rFonts w:ascii="Calibri" w:hAnsi="Calibri" w:cs="Arial"/>
          <w:sz w:val="20"/>
          <w:szCs w:val="22"/>
        </w:rPr>
        <w:t>Termine di ultimazione dei servizi - Penali</w:t>
      </w:r>
      <w:r w:rsidR="00920927" w:rsidRPr="002047A6" w:rsidDel="00920927">
        <w:rPr>
          <w:rFonts w:ascii="Calibri" w:hAnsi="Calibri" w:cs="Arial"/>
          <w:sz w:val="20"/>
          <w:szCs w:val="22"/>
        </w:rPr>
        <w:t xml:space="preserve"> </w:t>
      </w:r>
      <w:r w:rsidR="00B430E7" w:rsidRPr="002047A6">
        <w:rPr>
          <w:rFonts w:ascii="Calibri" w:hAnsi="Calibri" w:cs="Arial"/>
          <w:sz w:val="20"/>
          <w:szCs w:val="22"/>
        </w:rPr>
        <w:t>).</w:t>
      </w:r>
    </w:p>
    <w:p w14:paraId="50872A0F" w14:textId="13E0EC69" w:rsidR="006F1F04" w:rsidRPr="002047A6" w:rsidRDefault="006F1F04" w:rsidP="00821DFD">
      <w:pPr>
        <w:autoSpaceDE w:val="0"/>
        <w:autoSpaceDN w:val="0"/>
        <w:adjustRightInd w:val="0"/>
        <w:spacing w:line="360" w:lineRule="auto"/>
        <w:jc w:val="both"/>
        <w:rPr>
          <w:rFonts w:ascii="Calibri" w:hAnsi="Calibri" w:cs="Arial"/>
          <w:sz w:val="20"/>
          <w:szCs w:val="22"/>
        </w:rPr>
      </w:pPr>
    </w:p>
    <w:p w14:paraId="36DA227B" w14:textId="69699436" w:rsidR="00920927" w:rsidRPr="002047A6" w:rsidRDefault="00920927" w:rsidP="00821DFD">
      <w:pPr>
        <w:autoSpaceDE w:val="0"/>
        <w:autoSpaceDN w:val="0"/>
        <w:adjustRightInd w:val="0"/>
        <w:spacing w:line="360" w:lineRule="auto"/>
        <w:jc w:val="both"/>
        <w:rPr>
          <w:rFonts w:ascii="Calibri" w:hAnsi="Calibri" w:cs="Arial"/>
          <w:sz w:val="20"/>
          <w:szCs w:val="22"/>
        </w:rPr>
      </w:pPr>
    </w:p>
    <w:p w14:paraId="6C65555E" w14:textId="77777777" w:rsidR="006F1F04" w:rsidRPr="002047A6" w:rsidRDefault="006F1F04" w:rsidP="00821DFD">
      <w:pPr>
        <w:autoSpaceDE w:val="0"/>
        <w:autoSpaceDN w:val="0"/>
        <w:adjustRightInd w:val="0"/>
        <w:spacing w:line="360" w:lineRule="auto"/>
        <w:rPr>
          <w:rFonts w:ascii="Calibri" w:hAnsi="Calibri" w:cs="Arial"/>
          <w:sz w:val="20"/>
          <w:szCs w:val="22"/>
        </w:rPr>
      </w:pPr>
    </w:p>
    <w:tbl>
      <w:tblPr>
        <w:tblW w:w="2500" w:type="pct"/>
        <w:tblLook w:val="04A0" w:firstRow="1" w:lastRow="0" w:firstColumn="1" w:lastColumn="0" w:noHBand="0" w:noVBand="1"/>
      </w:tblPr>
      <w:tblGrid>
        <w:gridCol w:w="4819"/>
      </w:tblGrid>
      <w:tr w:rsidR="00466587" w:rsidRPr="002047A6" w14:paraId="54EDF3E6" w14:textId="77777777" w:rsidTr="007F3A4D">
        <w:trPr>
          <w:trHeight w:val="291"/>
        </w:trPr>
        <w:tc>
          <w:tcPr>
            <w:tcW w:w="5000" w:type="pct"/>
            <w:shd w:val="clear" w:color="auto" w:fill="auto"/>
          </w:tcPr>
          <w:p w14:paraId="0688E1C6" w14:textId="4BB2666C" w:rsidR="00466587" w:rsidRPr="002047A6" w:rsidRDefault="00B80014" w:rsidP="00821DFD">
            <w:pPr>
              <w:tabs>
                <w:tab w:val="left" w:pos="7020"/>
              </w:tabs>
              <w:autoSpaceDE w:val="0"/>
              <w:autoSpaceDN w:val="0"/>
              <w:adjustRightInd w:val="0"/>
              <w:spacing w:line="360" w:lineRule="auto"/>
              <w:jc w:val="center"/>
              <w:rPr>
                <w:rFonts w:ascii="Calibri" w:hAnsi="Calibri" w:cs="Arial"/>
                <w:i/>
                <w:iCs/>
                <w:sz w:val="20"/>
              </w:rPr>
            </w:pPr>
            <w:r w:rsidRPr="002047A6">
              <w:rPr>
                <w:rFonts w:ascii="Calibri" w:hAnsi="Calibri" w:cs="Arial"/>
                <w:b/>
                <w:sz w:val="20"/>
              </w:rPr>
              <w:t>L’</w:t>
            </w:r>
            <w:r w:rsidR="00DB3FC0" w:rsidRPr="002047A6">
              <w:rPr>
                <w:rFonts w:ascii="Calibri" w:hAnsi="Calibri" w:cs="Arial"/>
                <w:b/>
                <w:i/>
                <w:sz w:val="20"/>
              </w:rPr>
              <w:t>APPALTATORE</w:t>
            </w:r>
          </w:p>
          <w:p w14:paraId="4C4A2EB0" w14:textId="77777777" w:rsidR="00466587" w:rsidRPr="002047A6" w:rsidRDefault="00466587" w:rsidP="00821DFD">
            <w:pPr>
              <w:tabs>
                <w:tab w:val="left" w:pos="7020"/>
              </w:tabs>
              <w:autoSpaceDE w:val="0"/>
              <w:autoSpaceDN w:val="0"/>
              <w:adjustRightInd w:val="0"/>
              <w:spacing w:line="360" w:lineRule="auto"/>
              <w:jc w:val="center"/>
              <w:rPr>
                <w:rFonts w:ascii="Calibri" w:hAnsi="Calibri" w:cs="Arial"/>
                <w:b/>
                <w:sz w:val="20"/>
              </w:rPr>
            </w:pPr>
            <w:r w:rsidRPr="002047A6">
              <w:rPr>
                <w:rFonts w:ascii="Calibri" w:hAnsi="Calibri" w:cs="Arial"/>
                <w:i/>
                <w:iCs/>
                <w:sz w:val="20"/>
              </w:rPr>
              <w:lastRenderedPageBreak/>
              <w:t>Il Legale Rappresentante</w:t>
            </w:r>
          </w:p>
        </w:tc>
      </w:tr>
      <w:tr w:rsidR="00466587" w:rsidRPr="00821DFD" w14:paraId="28457B1C" w14:textId="77777777" w:rsidTr="006C3610">
        <w:tc>
          <w:tcPr>
            <w:tcW w:w="5000" w:type="pct"/>
            <w:shd w:val="clear" w:color="auto" w:fill="auto"/>
          </w:tcPr>
          <w:p w14:paraId="47B28FDA" w14:textId="77777777" w:rsidR="00466587" w:rsidRPr="00821DFD" w:rsidRDefault="00466587" w:rsidP="00821DFD">
            <w:pPr>
              <w:tabs>
                <w:tab w:val="left" w:pos="7020"/>
              </w:tabs>
              <w:autoSpaceDE w:val="0"/>
              <w:autoSpaceDN w:val="0"/>
              <w:adjustRightInd w:val="0"/>
              <w:spacing w:line="360" w:lineRule="auto"/>
              <w:jc w:val="center"/>
              <w:rPr>
                <w:rFonts w:ascii="Calibri" w:hAnsi="Calibri" w:cs="Arial"/>
                <w:b/>
                <w:sz w:val="20"/>
              </w:rPr>
            </w:pPr>
            <w:r w:rsidRPr="002047A6">
              <w:rPr>
                <w:rFonts w:ascii="Calibri" w:hAnsi="Calibri" w:cs="Calibri"/>
                <w:i/>
                <w:sz w:val="20"/>
                <w:szCs w:val="20"/>
              </w:rPr>
              <w:lastRenderedPageBreak/>
              <w:t>Documento informatico firmato digitalmente ai sensi del testo unico D.P.R. 28 dicembre 2000,. 445, del D.Lgs. 7 marzo 2005, n.82 e norme collegate</w:t>
            </w:r>
          </w:p>
        </w:tc>
      </w:tr>
      <w:bookmarkEnd w:id="342"/>
      <w:bookmarkEnd w:id="343"/>
      <w:bookmarkEnd w:id="344"/>
    </w:tbl>
    <w:p w14:paraId="0C909DA4" w14:textId="77777777" w:rsidR="006F1F04" w:rsidRPr="00821DFD" w:rsidRDefault="006F1F04" w:rsidP="00821DFD">
      <w:pPr>
        <w:autoSpaceDE w:val="0"/>
        <w:autoSpaceDN w:val="0"/>
        <w:adjustRightInd w:val="0"/>
        <w:spacing w:line="360" w:lineRule="auto"/>
        <w:ind w:right="5385"/>
        <w:jc w:val="center"/>
        <w:rPr>
          <w:rFonts w:ascii="Calibri" w:hAnsi="Calibri" w:cs="Arial"/>
          <w:sz w:val="20"/>
          <w:szCs w:val="22"/>
        </w:rPr>
      </w:pPr>
    </w:p>
    <w:sectPr w:rsidR="006F1F04" w:rsidRPr="00821DFD" w:rsidSect="00177A5D">
      <w:headerReference w:type="default" r:id="rId9"/>
      <w:footerReference w:type="default" r:id="rId10"/>
      <w:pgSz w:w="11906" w:h="16838"/>
      <w:pgMar w:top="2155" w:right="1134" w:bottom="1134"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AB9F" w14:textId="77777777" w:rsidR="000520AA" w:rsidRDefault="000520AA">
      <w:r>
        <w:separator/>
      </w:r>
    </w:p>
  </w:endnote>
  <w:endnote w:type="continuationSeparator" w:id="0">
    <w:p w14:paraId="31D9ECD0" w14:textId="77777777" w:rsidR="000520AA" w:rsidRDefault="000520AA">
      <w:r>
        <w:continuationSeparator/>
      </w:r>
    </w:p>
  </w:endnote>
  <w:endnote w:type="continuationNotice" w:id="1">
    <w:p w14:paraId="1D6AE6E3" w14:textId="77777777" w:rsidR="000520AA" w:rsidRDefault="00052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Narrow"/>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FFC000"/>
      </w:tblBorders>
      <w:tblLayout w:type="fixed"/>
      <w:tblCellMar>
        <w:left w:w="70" w:type="dxa"/>
        <w:right w:w="70" w:type="dxa"/>
      </w:tblCellMar>
      <w:tblLook w:val="0000" w:firstRow="0" w:lastRow="0" w:firstColumn="0" w:lastColumn="0" w:noHBand="0" w:noVBand="0"/>
    </w:tblPr>
    <w:tblGrid>
      <w:gridCol w:w="4860"/>
      <w:gridCol w:w="3220"/>
      <w:gridCol w:w="1985"/>
    </w:tblGrid>
    <w:tr w:rsidR="00AB072A" w:rsidRPr="00AF59C5" w14:paraId="40471095" w14:textId="77777777" w:rsidTr="006C3610">
      <w:trPr>
        <w:trHeight w:val="416"/>
      </w:trPr>
      <w:tc>
        <w:tcPr>
          <w:tcW w:w="4860" w:type="dxa"/>
          <w:vAlign w:val="center"/>
        </w:tcPr>
        <w:p w14:paraId="76AF760C" w14:textId="31D75FD8" w:rsidR="00AB072A" w:rsidRPr="00AF59C5" w:rsidRDefault="00B80014" w:rsidP="00974308">
          <w:pPr>
            <w:pStyle w:val="Pidipagina"/>
            <w:rPr>
              <w:rFonts w:ascii="Calibri" w:hAnsi="Calibri" w:cs="Arial"/>
              <w:sz w:val="20"/>
              <w:szCs w:val="20"/>
            </w:rPr>
          </w:pPr>
          <w:r>
            <w:rPr>
              <w:rFonts w:ascii="Calibri" w:hAnsi="Calibri" w:cs="Arial"/>
              <w:sz w:val="20"/>
              <w:szCs w:val="20"/>
            </w:rPr>
            <w:t>Contratto Applicativo</w:t>
          </w:r>
        </w:p>
      </w:tc>
      <w:tc>
        <w:tcPr>
          <w:tcW w:w="3220" w:type="dxa"/>
        </w:tcPr>
        <w:p w14:paraId="44509C53" w14:textId="77777777" w:rsidR="00AB072A" w:rsidRPr="00AF59C5" w:rsidRDefault="00AB072A">
          <w:pPr>
            <w:pStyle w:val="Pidipagina"/>
            <w:jc w:val="center"/>
            <w:rPr>
              <w:rFonts w:ascii="Calibri" w:hAnsi="Calibri" w:cs="Arial"/>
              <w:sz w:val="20"/>
              <w:szCs w:val="20"/>
            </w:rPr>
          </w:pPr>
        </w:p>
      </w:tc>
      <w:tc>
        <w:tcPr>
          <w:tcW w:w="1985" w:type="dxa"/>
          <w:vAlign w:val="center"/>
        </w:tcPr>
        <w:p w14:paraId="638A00A1" w14:textId="0C57CE49" w:rsidR="00AB072A" w:rsidRPr="00AF59C5" w:rsidRDefault="00AB072A" w:rsidP="00AC7578">
          <w:pPr>
            <w:pStyle w:val="Pidipagina"/>
            <w:ind w:right="213"/>
            <w:jc w:val="center"/>
            <w:rPr>
              <w:rFonts w:ascii="Calibri" w:hAnsi="Calibri" w:cs="Arial"/>
              <w:sz w:val="20"/>
              <w:szCs w:val="20"/>
            </w:rPr>
          </w:pPr>
          <w:r w:rsidRPr="00AF59C5">
            <w:rPr>
              <w:rFonts w:ascii="Calibri" w:hAnsi="Calibri" w:cs="Arial"/>
              <w:sz w:val="20"/>
              <w:szCs w:val="20"/>
            </w:rPr>
            <w:t xml:space="preserve">Pag. </w:t>
          </w:r>
          <w:r w:rsidRPr="00AF59C5">
            <w:rPr>
              <w:rStyle w:val="Numeropagina"/>
              <w:rFonts w:ascii="Calibri" w:hAnsi="Calibri" w:cs="Arial"/>
              <w:sz w:val="20"/>
              <w:szCs w:val="20"/>
            </w:rPr>
            <w:fldChar w:fldCharType="begin"/>
          </w:r>
          <w:r w:rsidRPr="00AF59C5">
            <w:rPr>
              <w:rStyle w:val="Numeropagina"/>
              <w:rFonts w:ascii="Calibri" w:hAnsi="Calibri" w:cs="Arial"/>
              <w:sz w:val="20"/>
              <w:szCs w:val="20"/>
            </w:rPr>
            <w:instrText xml:space="preserve"> PAGE </w:instrText>
          </w:r>
          <w:r w:rsidRPr="00AF59C5">
            <w:rPr>
              <w:rStyle w:val="Numeropagina"/>
              <w:rFonts w:ascii="Calibri" w:hAnsi="Calibri" w:cs="Arial"/>
              <w:sz w:val="20"/>
              <w:szCs w:val="20"/>
            </w:rPr>
            <w:fldChar w:fldCharType="separate"/>
          </w:r>
          <w:r>
            <w:rPr>
              <w:rStyle w:val="Numeropagina"/>
              <w:rFonts w:ascii="Calibri" w:hAnsi="Calibri" w:cs="Arial"/>
              <w:noProof/>
              <w:sz w:val="20"/>
              <w:szCs w:val="20"/>
            </w:rPr>
            <w:t>42</w:t>
          </w:r>
          <w:r w:rsidRPr="00AF59C5">
            <w:rPr>
              <w:rStyle w:val="Numeropagina"/>
              <w:rFonts w:ascii="Calibri" w:hAnsi="Calibri" w:cs="Arial"/>
              <w:sz w:val="20"/>
              <w:szCs w:val="20"/>
            </w:rPr>
            <w:fldChar w:fldCharType="end"/>
          </w:r>
          <w:r w:rsidRPr="00AF59C5">
            <w:rPr>
              <w:rStyle w:val="Numeropagina"/>
              <w:rFonts w:ascii="Calibri" w:hAnsi="Calibri" w:cs="Arial"/>
              <w:sz w:val="20"/>
              <w:szCs w:val="20"/>
            </w:rPr>
            <w:t xml:space="preserve"> di </w:t>
          </w:r>
          <w:r w:rsidRPr="00AF59C5">
            <w:rPr>
              <w:rStyle w:val="Numeropagina"/>
              <w:rFonts w:ascii="Calibri" w:hAnsi="Calibri" w:cs="Arial"/>
              <w:sz w:val="20"/>
              <w:szCs w:val="20"/>
            </w:rPr>
            <w:fldChar w:fldCharType="begin"/>
          </w:r>
          <w:r w:rsidRPr="00AF59C5">
            <w:rPr>
              <w:rStyle w:val="Numeropagina"/>
              <w:rFonts w:ascii="Calibri" w:hAnsi="Calibri" w:cs="Arial"/>
              <w:sz w:val="20"/>
              <w:szCs w:val="20"/>
            </w:rPr>
            <w:instrText xml:space="preserve"> NUMPAGES </w:instrText>
          </w:r>
          <w:r w:rsidRPr="00AF59C5">
            <w:rPr>
              <w:rStyle w:val="Numeropagina"/>
              <w:rFonts w:ascii="Calibri" w:hAnsi="Calibri" w:cs="Arial"/>
              <w:sz w:val="20"/>
              <w:szCs w:val="20"/>
            </w:rPr>
            <w:fldChar w:fldCharType="separate"/>
          </w:r>
          <w:r>
            <w:rPr>
              <w:rStyle w:val="Numeropagina"/>
              <w:rFonts w:ascii="Calibri" w:hAnsi="Calibri" w:cs="Arial"/>
              <w:noProof/>
              <w:sz w:val="20"/>
              <w:szCs w:val="20"/>
            </w:rPr>
            <w:t>42</w:t>
          </w:r>
          <w:r w:rsidRPr="00AF59C5">
            <w:rPr>
              <w:rStyle w:val="Numeropagina"/>
              <w:rFonts w:ascii="Calibri" w:hAnsi="Calibri" w:cs="Arial"/>
              <w:sz w:val="20"/>
              <w:szCs w:val="20"/>
            </w:rPr>
            <w:fldChar w:fldCharType="end"/>
          </w:r>
        </w:p>
      </w:tc>
    </w:tr>
  </w:tbl>
  <w:p w14:paraId="0153F3C8" w14:textId="77777777" w:rsidR="00AB072A" w:rsidRPr="00FE3607" w:rsidRDefault="00AB07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A79A" w14:textId="77777777" w:rsidR="000520AA" w:rsidRDefault="000520AA">
      <w:r>
        <w:separator/>
      </w:r>
    </w:p>
  </w:footnote>
  <w:footnote w:type="continuationSeparator" w:id="0">
    <w:p w14:paraId="1F1E5B81" w14:textId="77777777" w:rsidR="000520AA" w:rsidRDefault="000520AA">
      <w:r>
        <w:continuationSeparator/>
      </w:r>
    </w:p>
  </w:footnote>
  <w:footnote w:type="continuationNotice" w:id="1">
    <w:p w14:paraId="741F3435" w14:textId="77777777" w:rsidR="000520AA" w:rsidRDefault="00052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8" w:type="pct"/>
      <w:tblBorders>
        <w:bottom w:val="single" w:sz="4" w:space="0" w:color="F79646"/>
      </w:tblBorders>
      <w:tblLook w:val="04A0" w:firstRow="1" w:lastRow="0" w:firstColumn="1" w:lastColumn="0" w:noHBand="0" w:noVBand="1"/>
    </w:tblPr>
    <w:tblGrid>
      <w:gridCol w:w="4012"/>
      <w:gridCol w:w="5661"/>
    </w:tblGrid>
    <w:tr w:rsidR="00AB072A" w:rsidRPr="004A15B8" w14:paraId="0DAB8DAA" w14:textId="77777777" w:rsidTr="006C3610">
      <w:trPr>
        <w:trHeight w:val="544"/>
      </w:trPr>
      <w:tc>
        <w:tcPr>
          <w:tcW w:w="2074" w:type="pct"/>
          <w:vMerge w:val="restart"/>
          <w:shd w:val="clear" w:color="auto" w:fill="auto"/>
          <w:vAlign w:val="center"/>
        </w:tcPr>
        <w:p w14:paraId="4F3D026E" w14:textId="77777777" w:rsidR="00AB072A" w:rsidRDefault="00AB072A" w:rsidP="00B53646">
          <w:pPr>
            <w:pStyle w:val="Intestazione"/>
            <w:rPr>
              <w:rFonts w:ascii="Calibri" w:hAnsi="Calibri"/>
            </w:rPr>
          </w:pPr>
          <w:r>
            <w:rPr>
              <w:rFonts w:ascii="Helvetica Neue" w:hAnsi="Helvetica Neue"/>
              <w:noProof/>
              <w:sz w:val="18"/>
              <w:szCs w:val="18"/>
            </w:rPr>
            <w:drawing>
              <wp:inline distT="0" distB="0" distL="0" distR="0" wp14:anchorId="003BC9B6" wp14:editId="3F61889F">
                <wp:extent cx="1956391" cy="75126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IA_logo_RL.png"/>
                        <pic:cNvPicPr/>
                      </pic:nvPicPr>
                      <pic:blipFill>
                        <a:blip r:embed="rId1">
                          <a:extLst>
                            <a:ext uri="{28A0092B-C50C-407E-A947-70E740481C1C}">
                              <a14:useLocalDpi xmlns:a14="http://schemas.microsoft.com/office/drawing/2010/main" val="0"/>
                            </a:ext>
                          </a:extLst>
                        </a:blip>
                        <a:stretch>
                          <a:fillRect/>
                        </a:stretch>
                      </pic:blipFill>
                      <pic:spPr>
                        <a:xfrm>
                          <a:off x="0" y="0"/>
                          <a:ext cx="2064897" cy="792933"/>
                        </a:xfrm>
                        <a:prstGeom prst="rect">
                          <a:avLst/>
                        </a:prstGeom>
                      </pic:spPr>
                    </pic:pic>
                  </a:graphicData>
                </a:graphic>
              </wp:inline>
            </w:drawing>
          </w:r>
        </w:p>
        <w:p w14:paraId="0890A2BE" w14:textId="77777777" w:rsidR="005B715C" w:rsidRDefault="005B715C" w:rsidP="00B53646">
          <w:pPr>
            <w:pStyle w:val="Intestazione"/>
            <w:rPr>
              <w:rFonts w:ascii="Calibri" w:hAnsi="Calibri"/>
            </w:rPr>
          </w:pPr>
        </w:p>
        <w:p w14:paraId="12B07EFF" w14:textId="5D6640B3" w:rsidR="005B715C" w:rsidRPr="00FE428D" w:rsidRDefault="005B715C" w:rsidP="00B53646">
          <w:pPr>
            <w:pStyle w:val="Intestazione"/>
            <w:rPr>
              <w:rFonts w:ascii="Calibri" w:hAnsi="Calibri"/>
            </w:rPr>
          </w:pPr>
          <w:r>
            <w:rPr>
              <w:noProof/>
            </w:rPr>
            <w:drawing>
              <wp:inline distT="0" distB="0" distL="0" distR="0" wp14:anchorId="0558C82E" wp14:editId="0D761F8A">
                <wp:extent cx="1900841" cy="47625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9815" cy="478498"/>
                        </a:xfrm>
                        <a:prstGeom prst="rect">
                          <a:avLst/>
                        </a:prstGeom>
                        <a:noFill/>
                        <a:ln>
                          <a:noFill/>
                        </a:ln>
                      </pic:spPr>
                    </pic:pic>
                  </a:graphicData>
                </a:graphic>
              </wp:inline>
            </w:drawing>
          </w:r>
        </w:p>
      </w:tc>
      <w:tc>
        <w:tcPr>
          <w:tcW w:w="2926" w:type="pct"/>
          <w:shd w:val="clear" w:color="auto" w:fill="auto"/>
          <w:vAlign w:val="center"/>
        </w:tcPr>
        <w:p w14:paraId="05A60891" w14:textId="5A2378C1" w:rsidR="00AB072A" w:rsidRPr="00FE428D" w:rsidRDefault="00AB072A" w:rsidP="00FB7822">
          <w:pPr>
            <w:pStyle w:val="Intestazione"/>
            <w:spacing w:line="276" w:lineRule="auto"/>
            <w:jc w:val="right"/>
            <w:rPr>
              <w:rFonts w:ascii="Calibri" w:hAnsi="Calibri"/>
              <w:bCs/>
              <w:sz w:val="20"/>
              <w:szCs w:val="20"/>
            </w:rPr>
          </w:pPr>
          <w:r w:rsidRPr="00FE428D">
            <w:rPr>
              <w:rFonts w:ascii="Calibri" w:hAnsi="Calibri"/>
              <w:bCs/>
              <w:sz w:val="20"/>
              <w:szCs w:val="20"/>
            </w:rPr>
            <w:t xml:space="preserve">AZIENDA REGIONALE </w:t>
          </w:r>
          <w:r>
            <w:rPr>
              <w:rFonts w:ascii="Calibri" w:hAnsi="Calibri"/>
              <w:bCs/>
              <w:sz w:val="20"/>
              <w:szCs w:val="20"/>
            </w:rPr>
            <w:t>PER L’INNOVAZIONE E GLI</w:t>
          </w:r>
          <w:r w:rsidRPr="00FE428D">
            <w:rPr>
              <w:rFonts w:ascii="Calibri" w:hAnsi="Calibri"/>
              <w:bCs/>
              <w:sz w:val="20"/>
              <w:szCs w:val="20"/>
            </w:rPr>
            <w:t xml:space="preserve"> ACQUISTI S.p.A.</w:t>
          </w:r>
        </w:p>
        <w:p w14:paraId="4DA352C7" w14:textId="77777777" w:rsidR="00AB072A" w:rsidRPr="00FE428D" w:rsidRDefault="00AB072A" w:rsidP="00B53646">
          <w:pPr>
            <w:pStyle w:val="Intestazione"/>
            <w:spacing w:line="276" w:lineRule="auto"/>
            <w:jc w:val="right"/>
            <w:rPr>
              <w:rFonts w:ascii="Calibri" w:hAnsi="Calibri"/>
              <w:bCs/>
              <w:sz w:val="20"/>
              <w:szCs w:val="20"/>
            </w:rPr>
          </w:pPr>
        </w:p>
      </w:tc>
    </w:tr>
    <w:tr w:rsidR="00640251" w:rsidRPr="004A15B8" w14:paraId="6C5F9851" w14:textId="77777777" w:rsidTr="006C3610">
      <w:trPr>
        <w:trHeight w:val="149"/>
      </w:trPr>
      <w:tc>
        <w:tcPr>
          <w:tcW w:w="2074" w:type="pct"/>
          <w:vMerge/>
          <w:shd w:val="clear" w:color="auto" w:fill="auto"/>
          <w:vAlign w:val="center"/>
        </w:tcPr>
        <w:p w14:paraId="09665F6B" w14:textId="77777777" w:rsidR="00640251" w:rsidRPr="00FE428D" w:rsidRDefault="00640251" w:rsidP="00640251">
          <w:pPr>
            <w:pStyle w:val="Intestazione"/>
            <w:tabs>
              <w:tab w:val="left" w:pos="3200"/>
              <w:tab w:val="left" w:pos="5260"/>
            </w:tabs>
            <w:rPr>
              <w:rFonts w:ascii="Calibri" w:hAnsi="Calibri"/>
              <w:b/>
              <w:bCs/>
              <w:color w:val="595959"/>
              <w:sz w:val="20"/>
              <w:szCs w:val="20"/>
            </w:rPr>
          </w:pPr>
        </w:p>
      </w:tc>
      <w:tc>
        <w:tcPr>
          <w:tcW w:w="2926" w:type="pct"/>
          <w:shd w:val="clear" w:color="auto" w:fill="auto"/>
          <w:vAlign w:val="center"/>
        </w:tcPr>
        <w:p w14:paraId="40BC865F" w14:textId="77777777" w:rsidR="00640251" w:rsidRDefault="00640251" w:rsidP="00640251">
          <w:pPr>
            <w:pStyle w:val="Intestazione"/>
            <w:spacing w:line="276" w:lineRule="auto"/>
            <w:rPr>
              <w:rFonts w:ascii="Calibri" w:hAnsi="Calibri"/>
              <w:b/>
              <w:bCs/>
              <w:sz w:val="20"/>
              <w:szCs w:val="16"/>
            </w:rPr>
          </w:pPr>
          <w:r w:rsidRPr="00FE428D">
            <w:rPr>
              <w:rFonts w:ascii="Calibri" w:hAnsi="Calibri"/>
              <w:b/>
              <w:bCs/>
              <w:sz w:val="20"/>
              <w:szCs w:val="16"/>
            </w:rPr>
            <w:tab/>
          </w:r>
        </w:p>
        <w:p w14:paraId="41462D42" w14:textId="562076ED" w:rsidR="00BC2482" w:rsidRDefault="00BC2482" w:rsidP="00BC2482">
          <w:pPr>
            <w:widowControl w:val="0"/>
            <w:tabs>
              <w:tab w:val="left" w:pos="5103"/>
            </w:tabs>
            <w:jc w:val="both"/>
            <w:rPr>
              <w:rFonts w:ascii="Calibri" w:hAnsi="Calibri" w:cs="Arial"/>
              <w:b/>
              <w:bCs/>
              <w:sz w:val="22"/>
              <w:szCs w:val="22"/>
            </w:rPr>
          </w:pPr>
          <w:bookmarkStart w:id="346" w:name="_Hlk109230693"/>
          <w:r>
            <w:rPr>
              <w:rFonts w:ascii="Calibri" w:eastAsia="Calibri" w:hAnsi="Calibri" w:cs="Calibri"/>
              <w:b/>
              <w:bCs/>
              <w:sz w:val="20"/>
            </w:rPr>
            <w:t>ARIA_2022_41</w:t>
          </w:r>
          <w:r w:rsidR="00592ED7">
            <w:rPr>
              <w:rFonts w:ascii="Calibri" w:eastAsia="Calibri" w:hAnsi="Calibri" w:cs="Calibri"/>
              <w:b/>
              <w:bCs/>
              <w:sz w:val="20"/>
            </w:rPr>
            <w:t>5.2</w:t>
          </w:r>
          <w:r>
            <w:rPr>
              <w:rFonts w:ascii="Calibri" w:eastAsia="Calibri" w:hAnsi="Calibri" w:cs="Calibri"/>
              <w:b/>
              <w:bCs/>
              <w:sz w:val="20"/>
            </w:rPr>
            <w:t>_</w:t>
          </w:r>
          <w:r>
            <w:rPr>
              <w:rFonts w:ascii="Calibri" w:hAnsi="Calibri" w:cs="Calibri"/>
              <w:b/>
              <w:bCs/>
              <w:snapToGrid w:val="0"/>
              <w:sz w:val="20"/>
            </w:rPr>
            <w:t xml:space="preserve"> </w:t>
          </w:r>
          <w:r>
            <w:rPr>
              <w:rFonts w:ascii="Calibri" w:hAnsi="Calibri" w:cs="Calibri"/>
              <w:b/>
              <w:bCs/>
              <w:sz w:val="20"/>
            </w:rPr>
            <w:t>Accordo quadro di appalto integrato complesso di lavori</w:t>
          </w:r>
          <w:r>
            <w:rPr>
              <w:rFonts w:ascii="Calibri" w:hAnsi="Calibri" w:cs="Calibri"/>
              <w:b/>
              <w:bCs/>
              <w:snapToGrid w:val="0"/>
              <w:sz w:val="20"/>
            </w:rPr>
            <w:t xml:space="preserve"> e progettazione </w:t>
          </w:r>
          <w:r w:rsidR="00592ED7">
            <w:rPr>
              <w:rFonts w:ascii="Calibri" w:hAnsi="Calibri" w:cs="Calibri"/>
              <w:b/>
              <w:bCs/>
              <w:snapToGrid w:val="0"/>
              <w:sz w:val="20"/>
            </w:rPr>
            <w:t xml:space="preserve">e appalto lavori </w:t>
          </w:r>
          <w:r>
            <w:rPr>
              <w:rFonts w:ascii="Calibri" w:hAnsi="Calibri" w:cs="Calibri"/>
              <w:b/>
              <w:bCs/>
              <w:snapToGrid w:val="0"/>
              <w:sz w:val="20"/>
            </w:rPr>
            <w:t xml:space="preserve">nell'ambito dei progetti PNRR "Reti di prossimità, strutture e telemedicina per l’Assistenza Sanitaria Territoriale" </w:t>
          </w:r>
          <w:bookmarkEnd w:id="346"/>
          <w:r>
            <w:rPr>
              <w:rFonts w:ascii="Calibri" w:hAnsi="Calibri" w:cs="Calibri"/>
              <w:b/>
              <w:bCs/>
              <w:snapToGrid w:val="0"/>
              <w:sz w:val="20"/>
            </w:rPr>
            <w:t xml:space="preserve">e “Verso un Ospedale Sicuro e Sostenibile” e altri interventi.  </w:t>
          </w:r>
        </w:p>
        <w:p w14:paraId="107179F0" w14:textId="3D977908" w:rsidR="00640251" w:rsidRPr="00EE06A5" w:rsidRDefault="00640251" w:rsidP="00EB51BA">
          <w:pPr>
            <w:spacing w:after="120"/>
            <w:jc w:val="both"/>
            <w:rPr>
              <w:rFonts w:ascii="Calibri" w:hAnsi="Calibri"/>
              <w:b/>
              <w:bCs/>
              <w:sz w:val="20"/>
              <w:szCs w:val="16"/>
            </w:rPr>
          </w:pPr>
        </w:p>
      </w:tc>
    </w:tr>
  </w:tbl>
  <w:p w14:paraId="2A635B1B" w14:textId="77777777" w:rsidR="00AB072A" w:rsidRDefault="00AB072A">
    <w:pPr>
      <w:pStyle w:val="Intestazione"/>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877"/>
    <w:multiLevelType w:val="hybridMultilevel"/>
    <w:tmpl w:val="7422D08C"/>
    <w:lvl w:ilvl="0" w:tplc="0410001B">
      <w:start w:val="1"/>
      <w:numFmt w:val="lowerRoman"/>
      <w:lvlText w:val="%1."/>
      <w:lvlJc w:val="righ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69F2149"/>
    <w:multiLevelType w:val="hybridMultilevel"/>
    <w:tmpl w:val="63320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496152"/>
    <w:multiLevelType w:val="hybridMultilevel"/>
    <w:tmpl w:val="164CA4E6"/>
    <w:lvl w:ilvl="0" w:tplc="FFFFFFFF">
      <w:start w:val="1"/>
      <w:numFmt w:val="lowerLetter"/>
      <w:lvlText w:val="%1)"/>
      <w:lvlJc w:val="left"/>
      <w:pPr>
        <w:ind w:left="900" w:hanging="450"/>
      </w:pPr>
      <w:rPr>
        <w:rFonts w:hint="default"/>
      </w:rPr>
    </w:lvl>
    <w:lvl w:ilvl="1" w:tplc="FFFFFFFF">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 w15:restartNumberingAfterBreak="0">
    <w:nsid w:val="0B880E6F"/>
    <w:multiLevelType w:val="multilevel"/>
    <w:tmpl w:val="2D64D568"/>
    <w:lvl w:ilvl="0">
      <w:start w:val="1"/>
      <w:numFmt w:val="decimal"/>
      <w:lvlText w:val="%1."/>
      <w:lvlJc w:val="left"/>
      <w:pPr>
        <w:ind w:left="502" w:hanging="502"/>
      </w:pPr>
      <w:rPr>
        <w:rFonts w:cs="Times New Roman" w:hint="default"/>
        <w:b/>
        <w:bCs w:val="0"/>
      </w:rPr>
    </w:lvl>
    <w:lvl w:ilvl="1">
      <w:start w:val="1"/>
      <w:numFmt w:val="decimal"/>
      <w:isLgl/>
      <w:lvlText w:val="%1.%2."/>
      <w:lvlJc w:val="left"/>
      <w:pPr>
        <w:ind w:left="3272" w:hanging="720"/>
      </w:pPr>
      <w:rPr>
        <w:rFonts w:ascii="Arial" w:hAnsi="Arial" w:cs="Arial" w:hint="default"/>
        <w:b/>
        <w:color w:val="auto"/>
        <w:sz w:val="20"/>
        <w:szCs w:val="20"/>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4" w15:restartNumberingAfterBreak="0">
    <w:nsid w:val="0C2B0992"/>
    <w:multiLevelType w:val="multilevel"/>
    <w:tmpl w:val="BFA0EB4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004"/>
        </w:tabs>
        <w:ind w:left="1004" w:hanging="360"/>
      </w:pPr>
      <w:rPr>
        <w:rFonts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0C415847"/>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6" w15:restartNumberingAfterBreak="0">
    <w:nsid w:val="0D0E0F12"/>
    <w:multiLevelType w:val="hybridMultilevel"/>
    <w:tmpl w:val="C46632C0"/>
    <w:lvl w:ilvl="0" w:tplc="A9B29FBE">
      <w:start w:val="1"/>
      <w:numFmt w:val="lowerRoman"/>
      <w:lvlText w:val="(%1)"/>
      <w:lvlJc w:val="left"/>
      <w:pPr>
        <w:ind w:left="720" w:hanging="360"/>
      </w:pPr>
      <w:rPr>
        <w:rFonts w:hint="default"/>
      </w:rPr>
    </w:lvl>
    <w:lvl w:ilvl="1" w:tplc="7DC2028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366B18"/>
    <w:multiLevelType w:val="multilevel"/>
    <w:tmpl w:val="BFA0EB4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004"/>
        </w:tabs>
        <w:ind w:left="1004" w:hanging="360"/>
      </w:pPr>
      <w:rPr>
        <w:rFonts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26B5298"/>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9" w15:restartNumberingAfterBreak="0">
    <w:nsid w:val="12AD28B3"/>
    <w:multiLevelType w:val="multilevel"/>
    <w:tmpl w:val="14DED960"/>
    <w:lvl w:ilvl="0">
      <w:start w:val="1"/>
      <w:numFmt w:val="decimal"/>
      <w:pStyle w:val="Livello1"/>
      <w:lvlText w:val="%1."/>
      <w:lvlJc w:val="left"/>
      <w:pPr>
        <w:ind w:left="10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vello2"/>
      <w:isLgl/>
      <w:lvlText w:val="%1.%2"/>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vello3"/>
      <w:isLgl/>
      <w:lvlText w:val="%1.%2.%3"/>
      <w:lvlJc w:val="left"/>
      <w:pPr>
        <w:ind w:left="1364" w:hanging="1080"/>
      </w:pPr>
      <w:rPr>
        <w:rFonts w:hint="default"/>
        <w:b/>
        <w:sz w:val="22"/>
        <w:szCs w:val="22"/>
      </w:rPr>
    </w:lvl>
    <w:lvl w:ilvl="3">
      <w:start w:val="1"/>
      <w:numFmt w:val="decimal"/>
      <w:pStyle w:val="Livello4"/>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0" w15:restartNumberingAfterBreak="0">
    <w:nsid w:val="1AA55561"/>
    <w:multiLevelType w:val="hybridMultilevel"/>
    <w:tmpl w:val="6DEEE5E2"/>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C0824FA"/>
    <w:multiLevelType w:val="hybridMultilevel"/>
    <w:tmpl w:val="EF2865E0"/>
    <w:lvl w:ilvl="0" w:tplc="EB944390">
      <w:start w:val="1"/>
      <w:numFmt w:val="decimal"/>
      <w:pStyle w:val="Titolo1"/>
      <w:lvlText w:val="%1."/>
      <w:lvlJc w:val="left"/>
      <w:pPr>
        <w:tabs>
          <w:tab w:val="num" w:pos="360"/>
        </w:tabs>
        <w:ind w:left="360" w:hanging="360"/>
      </w:pPr>
    </w:lvl>
    <w:lvl w:ilvl="1" w:tplc="ED40695A">
      <w:start w:val="1"/>
      <w:numFmt w:val="lowerLetter"/>
      <w:lvlText w:val="%2)"/>
      <w:lvlJc w:val="left"/>
      <w:pPr>
        <w:tabs>
          <w:tab w:val="num" w:pos="1080"/>
        </w:tabs>
        <w:ind w:left="1080" w:hanging="360"/>
      </w:pPr>
      <w:rPr>
        <w:rFonts w:hint="default"/>
      </w:rPr>
    </w:lvl>
    <w:lvl w:ilvl="2" w:tplc="DCEE4334">
      <w:start w:val="5"/>
      <w:numFmt w:val="bullet"/>
      <w:lvlText w:val="-"/>
      <w:lvlJc w:val="left"/>
      <w:pPr>
        <w:tabs>
          <w:tab w:val="num" w:pos="1980"/>
        </w:tabs>
        <w:ind w:left="1980" w:hanging="360"/>
      </w:pPr>
      <w:rPr>
        <w:rFonts w:ascii="Times New Roman" w:eastAsia="Times New Roman" w:hAnsi="Times New Roman"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24F9237F"/>
    <w:multiLevelType w:val="hybridMultilevel"/>
    <w:tmpl w:val="164CA4E6"/>
    <w:lvl w:ilvl="0" w:tplc="FFFFFFFF">
      <w:start w:val="1"/>
      <w:numFmt w:val="lowerLetter"/>
      <w:lvlText w:val="%1)"/>
      <w:lvlJc w:val="left"/>
      <w:pPr>
        <w:ind w:left="900" w:hanging="450"/>
      </w:pPr>
      <w:rPr>
        <w:rFonts w:hint="default"/>
      </w:rPr>
    </w:lvl>
    <w:lvl w:ilvl="1" w:tplc="FFFFFFFF">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3" w15:restartNumberingAfterBreak="0">
    <w:nsid w:val="250D11D0"/>
    <w:multiLevelType w:val="multilevel"/>
    <w:tmpl w:val="48ECFFBC"/>
    <w:lvl w:ilvl="0">
      <w:numFmt w:val="none"/>
      <w:pStyle w:val="ITAppendicL1"/>
      <w:lvlText w:val=""/>
      <w:lvlJc w:val="left"/>
      <w:pPr>
        <w:tabs>
          <w:tab w:val="num" w:pos="360"/>
        </w:tabs>
      </w:pPr>
    </w:lvl>
    <w:lvl w:ilvl="1">
      <w:start w:val="1"/>
      <w:numFmt w:val="decimal"/>
      <w:pStyle w:val="ITAppendicL2"/>
      <w:lvlText w:val="%2."/>
      <w:lvlJc w:val="left"/>
      <w:pPr>
        <w:tabs>
          <w:tab w:val="num" w:pos="720"/>
        </w:tabs>
        <w:ind w:left="0" w:firstLine="0"/>
      </w:pPr>
      <w:rPr>
        <w:rFonts w:ascii="Times New Roman" w:hAnsi="Times New Roman"/>
        <w:b/>
        <w:i w:val="0"/>
        <w:caps w:val="0"/>
        <w:color w:val="auto"/>
        <w:sz w:val="24"/>
        <w:u w:val="none"/>
      </w:rPr>
    </w:lvl>
    <w:lvl w:ilvl="2">
      <w:start w:val="1"/>
      <w:numFmt w:val="decimal"/>
      <w:lvlText w:val="%3."/>
      <w:lvlJc w:val="left"/>
      <w:pPr>
        <w:tabs>
          <w:tab w:val="num" w:pos="720"/>
        </w:tabs>
        <w:ind w:left="0" w:firstLine="0"/>
      </w:pPr>
      <w:rPr>
        <w:rFonts w:ascii="Times New Roman" w:hAnsi="Times New Roman"/>
        <w:b w:val="0"/>
        <w:i w:val="0"/>
        <w:caps w:val="0"/>
        <w:color w:val="auto"/>
        <w:sz w:val="24"/>
        <w:u w:val="none"/>
      </w:rPr>
    </w:lvl>
    <w:lvl w:ilvl="3">
      <w:start w:val="1"/>
      <w:numFmt w:val="decimal"/>
      <w:lvlText w:val="%2.%4"/>
      <w:lvlJc w:val="left"/>
      <w:pPr>
        <w:tabs>
          <w:tab w:val="num" w:pos="720"/>
        </w:tabs>
        <w:ind w:left="0" w:firstLine="0"/>
      </w:pPr>
      <w:rPr>
        <w:rFonts w:ascii="Times New Roman" w:hAnsi="Times New Roman"/>
        <w:b w:val="0"/>
        <w:i w:val="0"/>
        <w:caps w:val="0"/>
        <w:color w:val="auto"/>
        <w:sz w:val="24"/>
        <w:u w:val="none"/>
      </w:rPr>
    </w:lvl>
    <w:lvl w:ilvl="4">
      <w:start w:val="1"/>
      <w:numFmt w:val="lowerLetter"/>
      <w:pStyle w:val="ITAppendicL5"/>
      <w:lvlText w:val="(%5)"/>
      <w:lvlJc w:val="left"/>
      <w:pPr>
        <w:tabs>
          <w:tab w:val="num" w:pos="720"/>
        </w:tabs>
        <w:ind w:left="720" w:hanging="720"/>
      </w:pPr>
      <w:rPr>
        <w:rFonts w:ascii="Times New Roman" w:hAnsi="Times New Roman"/>
        <w:b w:val="0"/>
        <w:i w:val="0"/>
        <w:caps w:val="0"/>
        <w:color w:val="auto"/>
        <w:sz w:val="24"/>
        <w:u w:val="none"/>
      </w:rPr>
    </w:lvl>
    <w:lvl w:ilvl="5">
      <w:start w:val="1"/>
      <w:numFmt w:val="lowerRoman"/>
      <w:pStyle w:val="ITAppendicL6"/>
      <w:lvlText w:val="(%6)"/>
      <w:lvlJc w:val="right"/>
      <w:pPr>
        <w:tabs>
          <w:tab w:val="num" w:pos="1440"/>
        </w:tabs>
        <w:ind w:left="1440" w:hanging="216"/>
      </w:pPr>
      <w:rPr>
        <w:rFonts w:ascii="Times New Roman" w:hAnsi="Times New Roman"/>
        <w:b w:val="0"/>
        <w:i w:val="0"/>
        <w:caps w:val="0"/>
        <w:color w:val="auto"/>
        <w:sz w:val="24"/>
        <w:u w:val="none"/>
      </w:rPr>
    </w:lvl>
    <w:lvl w:ilvl="6">
      <w:start w:val="1"/>
      <w:numFmt w:val="upperLetter"/>
      <w:pStyle w:val="ITAppendicL7"/>
      <w:lvlText w:val="(%7)"/>
      <w:lvlJc w:val="left"/>
      <w:pPr>
        <w:tabs>
          <w:tab w:val="num" w:pos="2160"/>
        </w:tabs>
        <w:ind w:left="2160" w:hanging="720"/>
      </w:pPr>
      <w:rPr>
        <w:rFonts w:ascii="Times New Roman" w:hAnsi="Times New Roman"/>
        <w:b w:val="0"/>
        <w:i w:val="0"/>
        <w:caps w:val="0"/>
        <w:color w:val="auto"/>
        <w:sz w:val="24"/>
        <w:u w:val="none"/>
      </w:rPr>
    </w:lvl>
    <w:lvl w:ilvl="7">
      <w:start w:val="1"/>
      <w:numFmt w:val="upperRoman"/>
      <w:pStyle w:val="ITAppendicL8"/>
      <w:lvlText w:val="(%8)"/>
      <w:lvlJc w:val="right"/>
      <w:pPr>
        <w:tabs>
          <w:tab w:val="num" w:pos="2880"/>
        </w:tabs>
        <w:ind w:left="2880" w:hanging="216"/>
      </w:pPr>
      <w:rPr>
        <w:rFonts w:ascii="Times New Roman" w:hAnsi="Times New Roman"/>
        <w:b w:val="0"/>
        <w:i w:val="0"/>
        <w:caps w:val="0"/>
        <w:color w:val="auto"/>
        <w:sz w:val="24"/>
        <w:u w:val="none"/>
      </w:rPr>
    </w:lvl>
    <w:lvl w:ilvl="8">
      <w:start w:val="27"/>
      <w:numFmt w:val="lowerLetter"/>
      <w:pStyle w:val="ITAppendicL9"/>
      <w:lvlText w:val="(%9)"/>
      <w:lvlJc w:val="left"/>
      <w:pPr>
        <w:tabs>
          <w:tab w:val="num" w:pos="3600"/>
        </w:tabs>
        <w:ind w:left="3600" w:hanging="720"/>
      </w:pPr>
      <w:rPr>
        <w:rFonts w:ascii="Times New Roman" w:hAnsi="Times New Roman"/>
        <w:b w:val="0"/>
        <w:i w:val="0"/>
        <w:caps w:val="0"/>
        <w:color w:val="auto"/>
        <w:sz w:val="24"/>
        <w:u w:val="none"/>
      </w:rPr>
    </w:lvl>
  </w:abstractNum>
  <w:abstractNum w:abstractNumId="14"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5" w15:restartNumberingAfterBreak="0">
    <w:nsid w:val="272D1650"/>
    <w:multiLevelType w:val="hybridMultilevel"/>
    <w:tmpl w:val="68700786"/>
    <w:lvl w:ilvl="0" w:tplc="91CA904C">
      <w:start w:val="1"/>
      <w:numFmt w:val="lowerLetter"/>
      <w:pStyle w:val="StileTitolo1GaramondCentratoPrimariga0cmInterlinea1"/>
      <w:lvlText w:val="%1)"/>
      <w:lvlJc w:val="left"/>
      <w:pPr>
        <w:tabs>
          <w:tab w:val="num" w:pos="540"/>
        </w:tabs>
        <w:ind w:left="540" w:hanging="360"/>
      </w:pPr>
      <w:rPr>
        <w:rFonts w:hint="default"/>
      </w:r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6" w15:restartNumberingAfterBreak="0">
    <w:nsid w:val="2D07149E"/>
    <w:multiLevelType w:val="singleLevel"/>
    <w:tmpl w:val="04100017"/>
    <w:lvl w:ilvl="0">
      <w:start w:val="1"/>
      <w:numFmt w:val="lowerLetter"/>
      <w:lvlText w:val="%1)"/>
      <w:lvlJc w:val="left"/>
      <w:pPr>
        <w:ind w:left="720" w:hanging="360"/>
      </w:pPr>
    </w:lvl>
  </w:abstractNum>
  <w:abstractNum w:abstractNumId="17" w15:restartNumberingAfterBreak="0">
    <w:nsid w:val="2E0A736D"/>
    <w:multiLevelType w:val="hybridMultilevel"/>
    <w:tmpl w:val="05C6F408"/>
    <w:lvl w:ilvl="0" w:tplc="060A032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2D2F4C"/>
    <w:multiLevelType w:val="hybridMultilevel"/>
    <w:tmpl w:val="4D5ACFA6"/>
    <w:lvl w:ilvl="0" w:tplc="EAFC87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A27031"/>
    <w:multiLevelType w:val="singleLevel"/>
    <w:tmpl w:val="071CFC1A"/>
    <w:lvl w:ilvl="0">
      <w:start w:val="1"/>
      <w:numFmt w:val="bullet"/>
      <w:pStyle w:val="Indent2"/>
      <w:lvlText w:val=""/>
      <w:lvlJc w:val="left"/>
      <w:pPr>
        <w:tabs>
          <w:tab w:val="num" w:pos="360"/>
        </w:tabs>
        <w:ind w:left="360" w:hanging="360"/>
      </w:pPr>
      <w:rPr>
        <w:rFonts w:ascii="Symbol" w:hAnsi="Symbol" w:hint="default"/>
      </w:rPr>
    </w:lvl>
  </w:abstractNum>
  <w:abstractNum w:abstractNumId="20" w15:restartNumberingAfterBreak="0">
    <w:nsid w:val="37D17CD1"/>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21" w15:restartNumberingAfterBreak="0">
    <w:nsid w:val="39DF511E"/>
    <w:multiLevelType w:val="hybridMultilevel"/>
    <w:tmpl w:val="164CA4E6"/>
    <w:lvl w:ilvl="0" w:tplc="FFFFFFFF">
      <w:start w:val="1"/>
      <w:numFmt w:val="lowerLetter"/>
      <w:lvlText w:val="%1)"/>
      <w:lvlJc w:val="left"/>
      <w:pPr>
        <w:ind w:left="900" w:hanging="450"/>
      </w:pPr>
      <w:rPr>
        <w:rFonts w:hint="default"/>
      </w:rPr>
    </w:lvl>
    <w:lvl w:ilvl="1" w:tplc="FFFFFFFF">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2" w15:restartNumberingAfterBreak="0">
    <w:nsid w:val="3B6C5044"/>
    <w:multiLevelType w:val="hybridMultilevel"/>
    <w:tmpl w:val="15E8DB5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BFD26D8"/>
    <w:multiLevelType w:val="multilevel"/>
    <w:tmpl w:val="C9B26C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065A83"/>
    <w:multiLevelType w:val="hybridMultilevel"/>
    <w:tmpl w:val="39C4A0A4"/>
    <w:lvl w:ilvl="0" w:tplc="7E6A21EC">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25" w15:restartNumberingAfterBreak="0">
    <w:nsid w:val="48DE2E75"/>
    <w:multiLevelType w:val="hybridMultilevel"/>
    <w:tmpl w:val="F09639F8"/>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4F930FBC"/>
    <w:multiLevelType w:val="hybridMultilevel"/>
    <w:tmpl w:val="85A46F24"/>
    <w:lvl w:ilvl="0" w:tplc="04100001">
      <w:start w:val="1"/>
      <w:numFmt w:val="bullet"/>
      <w:lvlText w:val=""/>
      <w:lvlJc w:val="left"/>
      <w:pPr>
        <w:ind w:left="360" w:hanging="360"/>
      </w:pPr>
      <w:rPr>
        <w:rFonts w:ascii="Symbol" w:hAnsi="Symbol" w:hint="default"/>
      </w:rPr>
    </w:lvl>
    <w:lvl w:ilvl="1" w:tplc="B2D06FD8">
      <w:start w:val="1"/>
      <w:numFmt w:val="lowerLetter"/>
      <w:lvlText w:val="%2)"/>
      <w:lvlJc w:val="left"/>
      <w:pPr>
        <w:ind w:left="1080" w:hanging="360"/>
      </w:pPr>
      <w:rPr>
        <w:rFonts w:ascii="Arial" w:eastAsia="Times New Roman" w:hAnsi="Arial" w:cs="Arial"/>
        <w:b/>
        <w:bCs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5056EC4"/>
    <w:multiLevelType w:val="hybridMultilevel"/>
    <w:tmpl w:val="EE4C6A6E"/>
    <w:lvl w:ilvl="0" w:tplc="915AA378">
      <w:start w:val="1"/>
      <w:numFmt w:val="lowerRoman"/>
      <w:lvlText w:val="(%1)"/>
      <w:lvlJc w:val="left"/>
      <w:pPr>
        <w:tabs>
          <w:tab w:val="num" w:pos="1080"/>
        </w:tabs>
        <w:ind w:left="1080" w:hanging="720"/>
      </w:pPr>
      <w:rPr>
        <w:rFonts w:hint="default"/>
        <w:b w:val="0"/>
        <w:i w:val="0"/>
      </w:rPr>
    </w:lvl>
    <w:lvl w:ilvl="1" w:tplc="A022D756">
      <w:start w:val="1"/>
      <w:numFmt w:val="lowerLetter"/>
      <w:lvlText w:val="%2."/>
      <w:lvlJc w:val="left"/>
      <w:pPr>
        <w:tabs>
          <w:tab w:val="num" w:pos="1440"/>
        </w:tabs>
        <w:ind w:left="1440" w:hanging="360"/>
      </w:pPr>
    </w:lvl>
    <w:lvl w:ilvl="2" w:tplc="B9C676DA">
      <w:start w:val="1"/>
      <w:numFmt w:val="lowerRoman"/>
      <w:lvlText w:val="%3."/>
      <w:lvlJc w:val="right"/>
      <w:pPr>
        <w:tabs>
          <w:tab w:val="num" w:pos="2160"/>
        </w:tabs>
        <w:ind w:left="2160" w:hanging="180"/>
      </w:pPr>
    </w:lvl>
    <w:lvl w:ilvl="3" w:tplc="2D463734">
      <w:start w:val="1"/>
      <w:numFmt w:val="decimal"/>
      <w:lvlText w:val="%4."/>
      <w:lvlJc w:val="left"/>
      <w:pPr>
        <w:tabs>
          <w:tab w:val="num" w:pos="2880"/>
        </w:tabs>
        <w:ind w:left="2880" w:hanging="360"/>
      </w:pPr>
    </w:lvl>
    <w:lvl w:ilvl="4" w:tplc="576C33B6">
      <w:start w:val="1"/>
      <w:numFmt w:val="lowerLetter"/>
      <w:lvlText w:val="%5."/>
      <w:lvlJc w:val="left"/>
      <w:pPr>
        <w:tabs>
          <w:tab w:val="num" w:pos="3600"/>
        </w:tabs>
        <w:ind w:left="3600" w:hanging="360"/>
      </w:pPr>
    </w:lvl>
    <w:lvl w:ilvl="5" w:tplc="1716F1DA">
      <w:start w:val="1"/>
      <w:numFmt w:val="lowerRoman"/>
      <w:lvlText w:val="%6."/>
      <w:lvlJc w:val="right"/>
      <w:pPr>
        <w:tabs>
          <w:tab w:val="num" w:pos="4320"/>
        </w:tabs>
        <w:ind w:left="4320" w:hanging="180"/>
      </w:pPr>
    </w:lvl>
    <w:lvl w:ilvl="6" w:tplc="F9829A4A">
      <w:start w:val="1"/>
      <w:numFmt w:val="decimal"/>
      <w:lvlText w:val="%7."/>
      <w:lvlJc w:val="left"/>
      <w:pPr>
        <w:tabs>
          <w:tab w:val="num" w:pos="5040"/>
        </w:tabs>
        <w:ind w:left="5040" w:hanging="360"/>
      </w:pPr>
    </w:lvl>
    <w:lvl w:ilvl="7" w:tplc="94D8B72C">
      <w:start w:val="1"/>
      <w:numFmt w:val="lowerLetter"/>
      <w:lvlText w:val="%8."/>
      <w:lvlJc w:val="left"/>
      <w:pPr>
        <w:tabs>
          <w:tab w:val="num" w:pos="5760"/>
        </w:tabs>
        <w:ind w:left="5760" w:hanging="360"/>
      </w:pPr>
    </w:lvl>
    <w:lvl w:ilvl="8" w:tplc="862A6BB2">
      <w:start w:val="1"/>
      <w:numFmt w:val="lowerRoman"/>
      <w:lvlText w:val="%9."/>
      <w:lvlJc w:val="right"/>
      <w:pPr>
        <w:tabs>
          <w:tab w:val="num" w:pos="6480"/>
        </w:tabs>
        <w:ind w:left="6480" w:hanging="180"/>
      </w:pPr>
    </w:lvl>
  </w:abstractNum>
  <w:abstractNum w:abstractNumId="28" w15:restartNumberingAfterBreak="0">
    <w:nsid w:val="59E02EFA"/>
    <w:multiLevelType w:val="hybridMultilevel"/>
    <w:tmpl w:val="F650156C"/>
    <w:lvl w:ilvl="0" w:tplc="2CDC755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D42A81"/>
    <w:multiLevelType w:val="hybridMultilevel"/>
    <w:tmpl w:val="90BABA22"/>
    <w:lvl w:ilvl="0" w:tplc="7E6A21EC">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30" w15:restartNumberingAfterBreak="0">
    <w:nsid w:val="5D3A3CF2"/>
    <w:multiLevelType w:val="hybridMultilevel"/>
    <w:tmpl w:val="26166D58"/>
    <w:lvl w:ilvl="0" w:tplc="4F223C68">
      <w:start w:val="1"/>
      <w:numFmt w:val="decimal"/>
      <w:lvlText w:val="Articolo %1"/>
      <w:lvlJc w:val="center"/>
      <w:pPr>
        <w:ind w:left="2912" w:hanging="360"/>
      </w:pPr>
      <w:rPr>
        <w:rFonts w:ascii="Calibri" w:hAnsi="Calibri" w:cs="Arial" w:hint="default"/>
        <w:sz w:val="22"/>
        <w:szCs w:val="22"/>
      </w:rPr>
    </w:lvl>
    <w:lvl w:ilvl="1" w:tplc="400207E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ECB6972"/>
    <w:multiLevelType w:val="multilevel"/>
    <w:tmpl w:val="CB6803D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004"/>
        </w:tabs>
        <w:ind w:left="1004" w:hanging="360"/>
      </w:pPr>
      <w:rPr>
        <w:rFonts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639E5D61"/>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33" w15:restartNumberingAfterBreak="0">
    <w:nsid w:val="64BC5EAA"/>
    <w:multiLevelType w:val="hybridMultilevel"/>
    <w:tmpl w:val="32E86928"/>
    <w:lvl w:ilvl="0" w:tplc="7E6A21EC">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6A4E019A"/>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35" w15:restartNumberingAfterBreak="0">
    <w:nsid w:val="6CEA15DA"/>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36" w15:restartNumberingAfterBreak="0">
    <w:nsid w:val="6D2163DC"/>
    <w:multiLevelType w:val="hybridMultilevel"/>
    <w:tmpl w:val="EE4C6A6E"/>
    <w:lvl w:ilvl="0" w:tplc="915AA378">
      <w:start w:val="1"/>
      <w:numFmt w:val="lowerRoman"/>
      <w:lvlText w:val="(%1)"/>
      <w:lvlJc w:val="left"/>
      <w:pPr>
        <w:tabs>
          <w:tab w:val="num" w:pos="1080"/>
        </w:tabs>
        <w:ind w:left="1080" w:hanging="720"/>
      </w:pPr>
      <w:rPr>
        <w:rFonts w:hint="default"/>
        <w:b w:val="0"/>
        <w:i w:val="0"/>
      </w:rPr>
    </w:lvl>
    <w:lvl w:ilvl="1" w:tplc="A022D756">
      <w:start w:val="1"/>
      <w:numFmt w:val="lowerLetter"/>
      <w:lvlText w:val="%2."/>
      <w:lvlJc w:val="left"/>
      <w:pPr>
        <w:tabs>
          <w:tab w:val="num" w:pos="1440"/>
        </w:tabs>
        <w:ind w:left="1440" w:hanging="360"/>
      </w:pPr>
    </w:lvl>
    <w:lvl w:ilvl="2" w:tplc="B9C676DA">
      <w:start w:val="1"/>
      <w:numFmt w:val="lowerRoman"/>
      <w:lvlText w:val="%3."/>
      <w:lvlJc w:val="right"/>
      <w:pPr>
        <w:tabs>
          <w:tab w:val="num" w:pos="2160"/>
        </w:tabs>
        <w:ind w:left="2160" w:hanging="180"/>
      </w:pPr>
    </w:lvl>
    <w:lvl w:ilvl="3" w:tplc="2D463734">
      <w:start w:val="1"/>
      <w:numFmt w:val="decimal"/>
      <w:lvlText w:val="%4."/>
      <w:lvlJc w:val="left"/>
      <w:pPr>
        <w:tabs>
          <w:tab w:val="num" w:pos="2880"/>
        </w:tabs>
        <w:ind w:left="2880" w:hanging="360"/>
      </w:pPr>
    </w:lvl>
    <w:lvl w:ilvl="4" w:tplc="576C33B6">
      <w:start w:val="1"/>
      <w:numFmt w:val="lowerLetter"/>
      <w:lvlText w:val="%5."/>
      <w:lvlJc w:val="left"/>
      <w:pPr>
        <w:tabs>
          <w:tab w:val="num" w:pos="3600"/>
        </w:tabs>
        <w:ind w:left="3600" w:hanging="360"/>
      </w:pPr>
    </w:lvl>
    <w:lvl w:ilvl="5" w:tplc="1716F1DA">
      <w:start w:val="1"/>
      <w:numFmt w:val="lowerRoman"/>
      <w:lvlText w:val="%6."/>
      <w:lvlJc w:val="right"/>
      <w:pPr>
        <w:tabs>
          <w:tab w:val="num" w:pos="4320"/>
        </w:tabs>
        <w:ind w:left="4320" w:hanging="180"/>
      </w:pPr>
    </w:lvl>
    <w:lvl w:ilvl="6" w:tplc="F9829A4A">
      <w:start w:val="1"/>
      <w:numFmt w:val="decimal"/>
      <w:lvlText w:val="%7."/>
      <w:lvlJc w:val="left"/>
      <w:pPr>
        <w:tabs>
          <w:tab w:val="num" w:pos="5040"/>
        </w:tabs>
        <w:ind w:left="5040" w:hanging="360"/>
      </w:pPr>
    </w:lvl>
    <w:lvl w:ilvl="7" w:tplc="94D8B72C">
      <w:start w:val="1"/>
      <w:numFmt w:val="lowerLetter"/>
      <w:lvlText w:val="%8."/>
      <w:lvlJc w:val="left"/>
      <w:pPr>
        <w:tabs>
          <w:tab w:val="num" w:pos="5760"/>
        </w:tabs>
        <w:ind w:left="5760" w:hanging="360"/>
      </w:pPr>
    </w:lvl>
    <w:lvl w:ilvl="8" w:tplc="862A6BB2">
      <w:start w:val="1"/>
      <w:numFmt w:val="lowerRoman"/>
      <w:lvlText w:val="%9."/>
      <w:lvlJc w:val="right"/>
      <w:pPr>
        <w:tabs>
          <w:tab w:val="num" w:pos="6480"/>
        </w:tabs>
        <w:ind w:left="6480" w:hanging="180"/>
      </w:pPr>
    </w:lvl>
  </w:abstractNum>
  <w:abstractNum w:abstractNumId="37" w15:restartNumberingAfterBreak="0">
    <w:nsid w:val="6F265200"/>
    <w:multiLevelType w:val="hybridMultilevel"/>
    <w:tmpl w:val="164CA4E6"/>
    <w:lvl w:ilvl="0" w:tplc="7AA8FA30">
      <w:start w:val="1"/>
      <w:numFmt w:val="lowerLetter"/>
      <w:lvlText w:val="%1)"/>
      <w:lvlJc w:val="left"/>
      <w:pPr>
        <w:ind w:left="900" w:hanging="450"/>
      </w:pPr>
      <w:rPr>
        <w:rFonts w:hint="default"/>
      </w:rPr>
    </w:lvl>
    <w:lvl w:ilvl="1" w:tplc="04100019">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38" w15:restartNumberingAfterBreak="0">
    <w:nsid w:val="6F724944"/>
    <w:multiLevelType w:val="multilevel"/>
    <w:tmpl w:val="CB6803D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004"/>
        </w:tabs>
        <w:ind w:left="1004" w:hanging="360"/>
      </w:pPr>
      <w:rPr>
        <w:rFonts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9" w15:restartNumberingAfterBreak="0">
    <w:nsid w:val="779D1D06"/>
    <w:multiLevelType w:val="hybridMultilevel"/>
    <w:tmpl w:val="2EFCC6A6"/>
    <w:lvl w:ilvl="0" w:tplc="7A44221A">
      <w:start w:val="1"/>
      <w:numFmt w:val="decimal"/>
      <w:pStyle w:val="Convlettere2"/>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7BA7C20"/>
    <w:multiLevelType w:val="hybridMultilevel"/>
    <w:tmpl w:val="E1D8AAF4"/>
    <w:lvl w:ilvl="0" w:tplc="13AAC6D2">
      <w:start w:val="1"/>
      <w:numFmt w:val="lowerLetter"/>
      <w:lvlText w:val="%1)"/>
      <w:lvlJc w:val="left"/>
      <w:pPr>
        <w:ind w:left="816" w:hanging="45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F734AD"/>
    <w:multiLevelType w:val="hybridMultilevel"/>
    <w:tmpl w:val="1C90106E"/>
    <w:lvl w:ilvl="0" w:tplc="0410000F">
      <w:start w:val="1"/>
      <w:numFmt w:val="decimal"/>
      <w:lvlText w:val="%1."/>
      <w:lvlJc w:val="left"/>
      <w:pPr>
        <w:ind w:left="450" w:hanging="4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BC33F9F"/>
    <w:multiLevelType w:val="hybridMultilevel"/>
    <w:tmpl w:val="DC1814BE"/>
    <w:lvl w:ilvl="0" w:tplc="FFFFFFFF">
      <w:start w:val="1"/>
      <w:numFmt w:val="upperLetter"/>
      <w:pStyle w:val="FWRecit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C2E433C"/>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44" w15:restartNumberingAfterBreak="0">
    <w:nsid w:val="7C7863DD"/>
    <w:multiLevelType w:val="hybridMultilevel"/>
    <w:tmpl w:val="6F349C52"/>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5" w15:restartNumberingAfterBreak="0">
    <w:nsid w:val="7F4841B0"/>
    <w:multiLevelType w:val="multilevel"/>
    <w:tmpl w:val="7624C1F8"/>
    <w:name w:val="zzmpFWBu||FW Bullets 1|2|3|0|1|0|32||1|0|32||1|0|32||1|0|32||1|0|32||1|0|32||1|0|32||1|0|32||1|0|32||"/>
    <w:lvl w:ilvl="0">
      <w:numFmt w:val="none"/>
      <w:pStyle w:val="ITScheduleL1"/>
      <w:lvlText w:val=""/>
      <w:lvlJc w:val="left"/>
      <w:pPr>
        <w:tabs>
          <w:tab w:val="num" w:pos="360"/>
        </w:tabs>
      </w:pPr>
    </w:lvl>
    <w:lvl w:ilvl="1">
      <w:start w:val="1"/>
      <w:numFmt w:val="upperLetter"/>
      <w:pStyle w:val="ITScheduleL2"/>
      <w:suff w:val="space"/>
      <w:lvlText w:val="Parte %2 "/>
      <w:lvlJc w:val="left"/>
      <w:pPr>
        <w:tabs>
          <w:tab w:val="num" w:pos="0"/>
        </w:tabs>
        <w:ind w:left="0" w:firstLine="0"/>
      </w:pPr>
      <w:rPr>
        <w:rFonts w:ascii="Times New Roman" w:hAnsi="Times New Roman"/>
        <w:b/>
        <w:i w:val="0"/>
        <w:caps w:val="0"/>
        <w:color w:val="auto"/>
        <w:sz w:val="24"/>
        <w:u w:val="none"/>
      </w:rPr>
    </w:lvl>
    <w:lvl w:ilvl="2">
      <w:start w:val="1"/>
      <w:numFmt w:val="decimal"/>
      <w:pStyle w:val="ITScheduleL3"/>
      <w:lvlText w:val="%3."/>
      <w:lvlJc w:val="left"/>
      <w:pPr>
        <w:tabs>
          <w:tab w:val="num" w:pos="720"/>
        </w:tabs>
        <w:ind w:left="0" w:firstLine="0"/>
      </w:pPr>
      <w:rPr>
        <w:rFonts w:ascii="Times New Roman" w:hAnsi="Times New Roman"/>
        <w:b/>
        <w:i w:val="0"/>
        <w:caps w:val="0"/>
        <w:color w:val="auto"/>
        <w:sz w:val="24"/>
        <w:u w:val="none"/>
      </w:rPr>
    </w:lvl>
    <w:lvl w:ilvl="3">
      <w:start w:val="1"/>
      <w:numFmt w:val="decimal"/>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pStyle w:val="ITScheduleL6"/>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pStyle w:val="ITScheduleL7"/>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pStyle w:val="ITSchedule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ITScheduleL9"/>
      <w:lvlText w:val="(%9)"/>
      <w:lvlJc w:val="right"/>
      <w:pPr>
        <w:tabs>
          <w:tab w:val="num" w:pos="2880"/>
        </w:tabs>
        <w:ind w:left="2880" w:hanging="216"/>
      </w:pPr>
      <w:rPr>
        <w:rFonts w:ascii="Times New Roman" w:hAnsi="Times New Roman"/>
        <w:b w:val="0"/>
        <w:i w:val="0"/>
        <w:caps w:val="0"/>
        <w:color w:val="auto"/>
        <w:sz w:val="24"/>
        <w:u w:val="none"/>
      </w:rPr>
    </w:lvl>
  </w:abstractNum>
  <w:num w:numId="1" w16cid:durableId="1506360479">
    <w:abstractNumId w:val="14"/>
  </w:num>
  <w:num w:numId="2" w16cid:durableId="1053964343">
    <w:abstractNumId w:val="19"/>
  </w:num>
  <w:num w:numId="3" w16cid:durableId="825049501">
    <w:abstractNumId w:val="11"/>
  </w:num>
  <w:num w:numId="4" w16cid:durableId="1568145960">
    <w:abstractNumId w:val="39"/>
  </w:num>
  <w:num w:numId="5" w16cid:durableId="1926109591">
    <w:abstractNumId w:val="24"/>
  </w:num>
  <w:num w:numId="6" w16cid:durableId="2092383048">
    <w:abstractNumId w:val="33"/>
  </w:num>
  <w:num w:numId="7" w16cid:durableId="1413891521">
    <w:abstractNumId w:val="31"/>
  </w:num>
  <w:num w:numId="8" w16cid:durableId="1202521280">
    <w:abstractNumId w:val="30"/>
  </w:num>
  <w:num w:numId="9" w16cid:durableId="647511661">
    <w:abstractNumId w:val="9"/>
  </w:num>
  <w:num w:numId="10" w16cid:durableId="1694263965">
    <w:abstractNumId w:val="18"/>
  </w:num>
  <w:num w:numId="11" w16cid:durableId="1372464529">
    <w:abstractNumId w:val="15"/>
  </w:num>
  <w:num w:numId="12" w16cid:durableId="808480778">
    <w:abstractNumId w:val="25"/>
  </w:num>
  <w:num w:numId="13" w16cid:durableId="2068334287">
    <w:abstractNumId w:val="43"/>
  </w:num>
  <w:num w:numId="14" w16cid:durableId="1695964112">
    <w:abstractNumId w:val="40"/>
  </w:num>
  <w:num w:numId="15" w16cid:durableId="1281185842">
    <w:abstractNumId w:val="29"/>
  </w:num>
  <w:num w:numId="16" w16cid:durableId="1780491836">
    <w:abstractNumId w:val="4"/>
  </w:num>
  <w:num w:numId="17" w16cid:durableId="325911227">
    <w:abstractNumId w:val="7"/>
  </w:num>
  <w:num w:numId="18" w16cid:durableId="930428475">
    <w:abstractNumId w:val="38"/>
  </w:num>
  <w:num w:numId="19" w16cid:durableId="350374619">
    <w:abstractNumId w:val="42"/>
  </w:num>
  <w:num w:numId="20" w16cid:durableId="958032681">
    <w:abstractNumId w:val="22"/>
  </w:num>
  <w:num w:numId="21" w16cid:durableId="1023629576">
    <w:abstractNumId w:val="3"/>
  </w:num>
  <w:num w:numId="22" w16cid:durableId="466701752">
    <w:abstractNumId w:val="45"/>
  </w:num>
  <w:num w:numId="23" w16cid:durableId="785277623">
    <w:abstractNumId w:val="16"/>
  </w:num>
  <w:num w:numId="24" w16cid:durableId="1552305367">
    <w:abstractNumId w:val="36"/>
  </w:num>
  <w:num w:numId="25" w16cid:durableId="28334390">
    <w:abstractNumId w:val="6"/>
  </w:num>
  <w:num w:numId="26" w16cid:durableId="1402870101">
    <w:abstractNumId w:val="27"/>
  </w:num>
  <w:num w:numId="27" w16cid:durableId="1048844043">
    <w:abstractNumId w:val="17"/>
  </w:num>
  <w:num w:numId="28" w16cid:durableId="1871915251">
    <w:abstractNumId w:val="13"/>
  </w:num>
  <w:num w:numId="29" w16cid:durableId="1221475310">
    <w:abstractNumId w:val="1"/>
  </w:num>
  <w:num w:numId="30" w16cid:durableId="635642224">
    <w:abstractNumId w:val="26"/>
  </w:num>
  <w:num w:numId="31" w16cid:durableId="1309672398">
    <w:abstractNumId w:val="35"/>
  </w:num>
  <w:num w:numId="32" w16cid:durableId="1552571120">
    <w:abstractNumId w:val="20"/>
  </w:num>
  <w:num w:numId="33" w16cid:durableId="697699779">
    <w:abstractNumId w:val="8"/>
  </w:num>
  <w:num w:numId="34" w16cid:durableId="2011062342">
    <w:abstractNumId w:val="10"/>
  </w:num>
  <w:num w:numId="35" w16cid:durableId="1298024108">
    <w:abstractNumId w:val="32"/>
  </w:num>
  <w:num w:numId="36" w16cid:durableId="1601717115">
    <w:abstractNumId w:val="5"/>
  </w:num>
  <w:num w:numId="37" w16cid:durableId="1376082393">
    <w:abstractNumId w:val="34"/>
  </w:num>
  <w:num w:numId="38" w16cid:durableId="764156802">
    <w:abstractNumId w:val="23"/>
  </w:num>
  <w:num w:numId="39" w16cid:durableId="1007559753">
    <w:abstractNumId w:val="37"/>
  </w:num>
  <w:num w:numId="40" w16cid:durableId="1359310423">
    <w:abstractNumId w:val="41"/>
  </w:num>
  <w:num w:numId="41" w16cid:durableId="1688168843">
    <w:abstractNumId w:val="21"/>
  </w:num>
  <w:num w:numId="42" w16cid:durableId="64647283">
    <w:abstractNumId w:val="12"/>
  </w:num>
  <w:num w:numId="43" w16cid:durableId="1542984072">
    <w:abstractNumId w:val="2"/>
  </w:num>
  <w:num w:numId="44" w16cid:durableId="1515610048">
    <w:abstractNumId w:val="0"/>
  </w:num>
  <w:num w:numId="45" w16cid:durableId="912356433">
    <w:abstractNumId w:val="44"/>
  </w:num>
  <w:num w:numId="46" w16cid:durableId="184369130">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0B"/>
    <w:rsid w:val="00001550"/>
    <w:rsid w:val="000035DC"/>
    <w:rsid w:val="00004551"/>
    <w:rsid w:val="000047E3"/>
    <w:rsid w:val="00004DDA"/>
    <w:rsid w:val="00005623"/>
    <w:rsid w:val="00006388"/>
    <w:rsid w:val="00006E91"/>
    <w:rsid w:val="00007AFE"/>
    <w:rsid w:val="00011037"/>
    <w:rsid w:val="000110C5"/>
    <w:rsid w:val="000125B2"/>
    <w:rsid w:val="00012D72"/>
    <w:rsid w:val="00013E49"/>
    <w:rsid w:val="00014F4A"/>
    <w:rsid w:val="00015DF5"/>
    <w:rsid w:val="0001787A"/>
    <w:rsid w:val="00020546"/>
    <w:rsid w:val="00021386"/>
    <w:rsid w:val="000245D6"/>
    <w:rsid w:val="00024B9A"/>
    <w:rsid w:val="00027C32"/>
    <w:rsid w:val="00027E50"/>
    <w:rsid w:val="00030391"/>
    <w:rsid w:val="00031424"/>
    <w:rsid w:val="00031570"/>
    <w:rsid w:val="000349F3"/>
    <w:rsid w:val="00035461"/>
    <w:rsid w:val="00037275"/>
    <w:rsid w:val="00037E7C"/>
    <w:rsid w:val="000406B5"/>
    <w:rsid w:val="00042B02"/>
    <w:rsid w:val="00045700"/>
    <w:rsid w:val="000472A7"/>
    <w:rsid w:val="0004785C"/>
    <w:rsid w:val="00051EE8"/>
    <w:rsid w:val="000520AA"/>
    <w:rsid w:val="000523FE"/>
    <w:rsid w:val="000531FB"/>
    <w:rsid w:val="000537B1"/>
    <w:rsid w:val="0006137E"/>
    <w:rsid w:val="00062114"/>
    <w:rsid w:val="00062E15"/>
    <w:rsid w:val="00062E5E"/>
    <w:rsid w:val="0006580D"/>
    <w:rsid w:val="00065B70"/>
    <w:rsid w:val="000667CA"/>
    <w:rsid w:val="00067E32"/>
    <w:rsid w:val="0007150E"/>
    <w:rsid w:val="00074C79"/>
    <w:rsid w:val="00074D86"/>
    <w:rsid w:val="0007645E"/>
    <w:rsid w:val="00080AAD"/>
    <w:rsid w:val="000810E2"/>
    <w:rsid w:val="0008242C"/>
    <w:rsid w:val="000826B1"/>
    <w:rsid w:val="00083ABB"/>
    <w:rsid w:val="00084098"/>
    <w:rsid w:val="0008420B"/>
    <w:rsid w:val="0008430B"/>
    <w:rsid w:val="00085604"/>
    <w:rsid w:val="0008775E"/>
    <w:rsid w:val="00087DD9"/>
    <w:rsid w:val="0009073F"/>
    <w:rsid w:val="00091615"/>
    <w:rsid w:val="00094985"/>
    <w:rsid w:val="00094D9B"/>
    <w:rsid w:val="000953FB"/>
    <w:rsid w:val="0009636C"/>
    <w:rsid w:val="00096538"/>
    <w:rsid w:val="00096BA2"/>
    <w:rsid w:val="00096E38"/>
    <w:rsid w:val="00097420"/>
    <w:rsid w:val="000A06E9"/>
    <w:rsid w:val="000A1C8B"/>
    <w:rsid w:val="000A236E"/>
    <w:rsid w:val="000A3F34"/>
    <w:rsid w:val="000A50C7"/>
    <w:rsid w:val="000A5340"/>
    <w:rsid w:val="000A7FEE"/>
    <w:rsid w:val="000B0F9A"/>
    <w:rsid w:val="000B1365"/>
    <w:rsid w:val="000B17E0"/>
    <w:rsid w:val="000B1DCB"/>
    <w:rsid w:val="000B39B0"/>
    <w:rsid w:val="000B39C6"/>
    <w:rsid w:val="000B3C1A"/>
    <w:rsid w:val="000B43D5"/>
    <w:rsid w:val="000B4E69"/>
    <w:rsid w:val="000B5130"/>
    <w:rsid w:val="000B5495"/>
    <w:rsid w:val="000B5881"/>
    <w:rsid w:val="000B6024"/>
    <w:rsid w:val="000B640B"/>
    <w:rsid w:val="000B6A21"/>
    <w:rsid w:val="000B6EE1"/>
    <w:rsid w:val="000B721B"/>
    <w:rsid w:val="000C004F"/>
    <w:rsid w:val="000C4F9C"/>
    <w:rsid w:val="000D0352"/>
    <w:rsid w:val="000D1AF2"/>
    <w:rsid w:val="000D2578"/>
    <w:rsid w:val="000D2D06"/>
    <w:rsid w:val="000D2D61"/>
    <w:rsid w:val="000D2E98"/>
    <w:rsid w:val="000D4117"/>
    <w:rsid w:val="000D7D08"/>
    <w:rsid w:val="000E06EE"/>
    <w:rsid w:val="000E0CE8"/>
    <w:rsid w:val="000E1ADB"/>
    <w:rsid w:val="000E3441"/>
    <w:rsid w:val="000E4A5F"/>
    <w:rsid w:val="000E4C6F"/>
    <w:rsid w:val="000E5062"/>
    <w:rsid w:val="000E5429"/>
    <w:rsid w:val="000E568B"/>
    <w:rsid w:val="000E5CB3"/>
    <w:rsid w:val="000E5E12"/>
    <w:rsid w:val="000F0351"/>
    <w:rsid w:val="000F03BC"/>
    <w:rsid w:val="000F0A0D"/>
    <w:rsid w:val="000F0C54"/>
    <w:rsid w:val="000F0E49"/>
    <w:rsid w:val="000F1903"/>
    <w:rsid w:val="000F32D6"/>
    <w:rsid w:val="000F33A1"/>
    <w:rsid w:val="000F4A00"/>
    <w:rsid w:val="000F56E2"/>
    <w:rsid w:val="000F5DFF"/>
    <w:rsid w:val="000F6402"/>
    <w:rsid w:val="000F6ADF"/>
    <w:rsid w:val="000F6B9B"/>
    <w:rsid w:val="001004EE"/>
    <w:rsid w:val="001006EC"/>
    <w:rsid w:val="00100DBB"/>
    <w:rsid w:val="0010144B"/>
    <w:rsid w:val="001016D2"/>
    <w:rsid w:val="001026DA"/>
    <w:rsid w:val="00102CF9"/>
    <w:rsid w:val="0010367D"/>
    <w:rsid w:val="00104510"/>
    <w:rsid w:val="001053D7"/>
    <w:rsid w:val="0010565C"/>
    <w:rsid w:val="00105DE6"/>
    <w:rsid w:val="00106B34"/>
    <w:rsid w:val="00106DD8"/>
    <w:rsid w:val="0011015F"/>
    <w:rsid w:val="00110E2B"/>
    <w:rsid w:val="00111BC9"/>
    <w:rsid w:val="00111D32"/>
    <w:rsid w:val="00111FBF"/>
    <w:rsid w:val="001137BB"/>
    <w:rsid w:val="001139A8"/>
    <w:rsid w:val="0011446D"/>
    <w:rsid w:val="00115183"/>
    <w:rsid w:val="00115F7A"/>
    <w:rsid w:val="00116E1A"/>
    <w:rsid w:val="00117217"/>
    <w:rsid w:val="0012017A"/>
    <w:rsid w:val="00120631"/>
    <w:rsid w:val="00120CF1"/>
    <w:rsid w:val="00122295"/>
    <w:rsid w:val="00123450"/>
    <w:rsid w:val="001257ED"/>
    <w:rsid w:val="00125817"/>
    <w:rsid w:val="00126C2F"/>
    <w:rsid w:val="00126D73"/>
    <w:rsid w:val="00126F4E"/>
    <w:rsid w:val="0012702B"/>
    <w:rsid w:val="0012744A"/>
    <w:rsid w:val="0012781B"/>
    <w:rsid w:val="00130668"/>
    <w:rsid w:val="00130E5D"/>
    <w:rsid w:val="001323FE"/>
    <w:rsid w:val="00132E34"/>
    <w:rsid w:val="00134E2F"/>
    <w:rsid w:val="00134E94"/>
    <w:rsid w:val="00135370"/>
    <w:rsid w:val="00136464"/>
    <w:rsid w:val="00136C98"/>
    <w:rsid w:val="00136EC8"/>
    <w:rsid w:val="001371EF"/>
    <w:rsid w:val="00140080"/>
    <w:rsid w:val="001401B5"/>
    <w:rsid w:val="00140737"/>
    <w:rsid w:val="001412B8"/>
    <w:rsid w:val="00141D65"/>
    <w:rsid w:val="0014244A"/>
    <w:rsid w:val="00142D07"/>
    <w:rsid w:val="0014321A"/>
    <w:rsid w:val="00143227"/>
    <w:rsid w:val="00145C36"/>
    <w:rsid w:val="00146728"/>
    <w:rsid w:val="0014681B"/>
    <w:rsid w:val="00147751"/>
    <w:rsid w:val="001479C4"/>
    <w:rsid w:val="00153B9D"/>
    <w:rsid w:val="00154015"/>
    <w:rsid w:val="001545D7"/>
    <w:rsid w:val="00155A16"/>
    <w:rsid w:val="00156BA6"/>
    <w:rsid w:val="00156C70"/>
    <w:rsid w:val="00157743"/>
    <w:rsid w:val="00160A34"/>
    <w:rsid w:val="00161253"/>
    <w:rsid w:val="00162C9C"/>
    <w:rsid w:val="00163F4E"/>
    <w:rsid w:val="0016552A"/>
    <w:rsid w:val="001657EA"/>
    <w:rsid w:val="00166139"/>
    <w:rsid w:val="00166447"/>
    <w:rsid w:val="00166730"/>
    <w:rsid w:val="00167C8C"/>
    <w:rsid w:val="00170E9B"/>
    <w:rsid w:val="00172062"/>
    <w:rsid w:val="00173913"/>
    <w:rsid w:val="00174339"/>
    <w:rsid w:val="00174BBC"/>
    <w:rsid w:val="0017527A"/>
    <w:rsid w:val="0017696D"/>
    <w:rsid w:val="00176C79"/>
    <w:rsid w:val="00177A5D"/>
    <w:rsid w:val="0018016D"/>
    <w:rsid w:val="00182BA5"/>
    <w:rsid w:val="001845AA"/>
    <w:rsid w:val="00184835"/>
    <w:rsid w:val="00184A00"/>
    <w:rsid w:val="00184E02"/>
    <w:rsid w:val="00186598"/>
    <w:rsid w:val="00186C75"/>
    <w:rsid w:val="00191F60"/>
    <w:rsid w:val="00194469"/>
    <w:rsid w:val="0019531B"/>
    <w:rsid w:val="001964D3"/>
    <w:rsid w:val="001969B7"/>
    <w:rsid w:val="001A05AE"/>
    <w:rsid w:val="001A18AC"/>
    <w:rsid w:val="001A2175"/>
    <w:rsid w:val="001A3DB1"/>
    <w:rsid w:val="001A457F"/>
    <w:rsid w:val="001A51C4"/>
    <w:rsid w:val="001A7464"/>
    <w:rsid w:val="001A7A02"/>
    <w:rsid w:val="001A7BEF"/>
    <w:rsid w:val="001B00AE"/>
    <w:rsid w:val="001B0433"/>
    <w:rsid w:val="001B17AF"/>
    <w:rsid w:val="001B32B1"/>
    <w:rsid w:val="001B470C"/>
    <w:rsid w:val="001B476C"/>
    <w:rsid w:val="001B4F37"/>
    <w:rsid w:val="001B70BD"/>
    <w:rsid w:val="001C0CEA"/>
    <w:rsid w:val="001C357F"/>
    <w:rsid w:val="001C46C1"/>
    <w:rsid w:val="001C6616"/>
    <w:rsid w:val="001D018F"/>
    <w:rsid w:val="001D17E9"/>
    <w:rsid w:val="001D25B7"/>
    <w:rsid w:val="001D3080"/>
    <w:rsid w:val="001D35C3"/>
    <w:rsid w:val="001D3790"/>
    <w:rsid w:val="001D58F3"/>
    <w:rsid w:val="001D5E97"/>
    <w:rsid w:val="001D6D8A"/>
    <w:rsid w:val="001E14C8"/>
    <w:rsid w:val="001E1CED"/>
    <w:rsid w:val="001E206A"/>
    <w:rsid w:val="001E2779"/>
    <w:rsid w:val="001E4B65"/>
    <w:rsid w:val="001E65DC"/>
    <w:rsid w:val="001E6AF6"/>
    <w:rsid w:val="001E7C1D"/>
    <w:rsid w:val="001F0048"/>
    <w:rsid w:val="001F0329"/>
    <w:rsid w:val="001F03C9"/>
    <w:rsid w:val="001F0B78"/>
    <w:rsid w:val="001F0E30"/>
    <w:rsid w:val="001F154D"/>
    <w:rsid w:val="001F19CE"/>
    <w:rsid w:val="001F3BF6"/>
    <w:rsid w:val="001F61E5"/>
    <w:rsid w:val="001F79E1"/>
    <w:rsid w:val="00203356"/>
    <w:rsid w:val="00203B0A"/>
    <w:rsid w:val="00203C5C"/>
    <w:rsid w:val="0020474A"/>
    <w:rsid w:val="002047A6"/>
    <w:rsid w:val="002049EA"/>
    <w:rsid w:val="00204C9E"/>
    <w:rsid w:val="00204CBB"/>
    <w:rsid w:val="00210501"/>
    <w:rsid w:val="0021123E"/>
    <w:rsid w:val="00211826"/>
    <w:rsid w:val="0021281C"/>
    <w:rsid w:val="00213F4B"/>
    <w:rsid w:val="0021791D"/>
    <w:rsid w:val="00220135"/>
    <w:rsid w:val="0022020B"/>
    <w:rsid w:val="00220857"/>
    <w:rsid w:val="00221607"/>
    <w:rsid w:val="00222291"/>
    <w:rsid w:val="00222E31"/>
    <w:rsid w:val="0022331F"/>
    <w:rsid w:val="00223DB3"/>
    <w:rsid w:val="00224FF0"/>
    <w:rsid w:val="00226348"/>
    <w:rsid w:val="00230756"/>
    <w:rsid w:val="00230B3E"/>
    <w:rsid w:val="00231C79"/>
    <w:rsid w:val="00231E15"/>
    <w:rsid w:val="00232560"/>
    <w:rsid w:val="00232D26"/>
    <w:rsid w:val="00232F5E"/>
    <w:rsid w:val="00232FEE"/>
    <w:rsid w:val="0023329C"/>
    <w:rsid w:val="002343E9"/>
    <w:rsid w:val="00234CE9"/>
    <w:rsid w:val="00234D9C"/>
    <w:rsid w:val="00235838"/>
    <w:rsid w:val="00240B14"/>
    <w:rsid w:val="00241FB5"/>
    <w:rsid w:val="002428B8"/>
    <w:rsid w:val="00243C67"/>
    <w:rsid w:val="002450D5"/>
    <w:rsid w:val="00246496"/>
    <w:rsid w:val="002465AD"/>
    <w:rsid w:val="00246E8F"/>
    <w:rsid w:val="0024749A"/>
    <w:rsid w:val="00247581"/>
    <w:rsid w:val="00250C1E"/>
    <w:rsid w:val="0025152E"/>
    <w:rsid w:val="002523C5"/>
    <w:rsid w:val="002524EE"/>
    <w:rsid w:val="00252568"/>
    <w:rsid w:val="002532EC"/>
    <w:rsid w:val="002535BB"/>
    <w:rsid w:val="00254DF3"/>
    <w:rsid w:val="002552D7"/>
    <w:rsid w:val="00255E57"/>
    <w:rsid w:val="002573AA"/>
    <w:rsid w:val="002575AB"/>
    <w:rsid w:val="00257748"/>
    <w:rsid w:val="00260434"/>
    <w:rsid w:val="00260D88"/>
    <w:rsid w:val="002614DF"/>
    <w:rsid w:val="00262E76"/>
    <w:rsid w:val="002634D8"/>
    <w:rsid w:val="0026397D"/>
    <w:rsid w:val="002640E2"/>
    <w:rsid w:val="00264448"/>
    <w:rsid w:val="002655A7"/>
    <w:rsid w:val="002666A2"/>
    <w:rsid w:val="00266EF0"/>
    <w:rsid w:val="0026721A"/>
    <w:rsid w:val="002710A1"/>
    <w:rsid w:val="00271449"/>
    <w:rsid w:val="002724B7"/>
    <w:rsid w:val="00272C9C"/>
    <w:rsid w:val="00272FAB"/>
    <w:rsid w:val="002732AC"/>
    <w:rsid w:val="00273829"/>
    <w:rsid w:val="00274230"/>
    <w:rsid w:val="00275270"/>
    <w:rsid w:val="00275E4A"/>
    <w:rsid w:val="002765DC"/>
    <w:rsid w:val="0027750C"/>
    <w:rsid w:val="00277E1E"/>
    <w:rsid w:val="002803AD"/>
    <w:rsid w:val="00280939"/>
    <w:rsid w:val="00280A21"/>
    <w:rsid w:val="00281866"/>
    <w:rsid w:val="00282565"/>
    <w:rsid w:val="00282BA6"/>
    <w:rsid w:val="00282BCE"/>
    <w:rsid w:val="002838CC"/>
    <w:rsid w:val="002843E0"/>
    <w:rsid w:val="00285F51"/>
    <w:rsid w:val="00286F61"/>
    <w:rsid w:val="00286FDB"/>
    <w:rsid w:val="0028749A"/>
    <w:rsid w:val="00287EF4"/>
    <w:rsid w:val="00290343"/>
    <w:rsid w:val="00291179"/>
    <w:rsid w:val="002926BA"/>
    <w:rsid w:val="00292992"/>
    <w:rsid w:val="002951A7"/>
    <w:rsid w:val="0029526E"/>
    <w:rsid w:val="0029583C"/>
    <w:rsid w:val="0029677A"/>
    <w:rsid w:val="00296C66"/>
    <w:rsid w:val="00297D23"/>
    <w:rsid w:val="002A1C0F"/>
    <w:rsid w:val="002A2686"/>
    <w:rsid w:val="002A4C62"/>
    <w:rsid w:val="002A504C"/>
    <w:rsid w:val="002A53F4"/>
    <w:rsid w:val="002A5AD2"/>
    <w:rsid w:val="002A5C26"/>
    <w:rsid w:val="002A7254"/>
    <w:rsid w:val="002A7FB5"/>
    <w:rsid w:val="002B081C"/>
    <w:rsid w:val="002B09B3"/>
    <w:rsid w:val="002B0FF5"/>
    <w:rsid w:val="002B55D1"/>
    <w:rsid w:val="002B5952"/>
    <w:rsid w:val="002B5A7E"/>
    <w:rsid w:val="002B5F8E"/>
    <w:rsid w:val="002B74C5"/>
    <w:rsid w:val="002C1648"/>
    <w:rsid w:val="002C2257"/>
    <w:rsid w:val="002C3B4B"/>
    <w:rsid w:val="002C59EB"/>
    <w:rsid w:val="002C6234"/>
    <w:rsid w:val="002D0F1D"/>
    <w:rsid w:val="002D15FE"/>
    <w:rsid w:val="002D1914"/>
    <w:rsid w:val="002D1E1C"/>
    <w:rsid w:val="002D2084"/>
    <w:rsid w:val="002D3FEA"/>
    <w:rsid w:val="002D4D7E"/>
    <w:rsid w:val="002D5CDD"/>
    <w:rsid w:val="002D7D25"/>
    <w:rsid w:val="002E0E87"/>
    <w:rsid w:val="002E1659"/>
    <w:rsid w:val="002E168A"/>
    <w:rsid w:val="002E18B6"/>
    <w:rsid w:val="002E283D"/>
    <w:rsid w:val="002E351D"/>
    <w:rsid w:val="002F1772"/>
    <w:rsid w:val="002F2BA0"/>
    <w:rsid w:val="002F314E"/>
    <w:rsid w:val="002F3DEE"/>
    <w:rsid w:val="002F3DF3"/>
    <w:rsid w:val="002F40C6"/>
    <w:rsid w:val="002F4560"/>
    <w:rsid w:val="002F4760"/>
    <w:rsid w:val="002F4C2B"/>
    <w:rsid w:val="002F4D3B"/>
    <w:rsid w:val="002F6093"/>
    <w:rsid w:val="002F685D"/>
    <w:rsid w:val="002F705D"/>
    <w:rsid w:val="002F72D8"/>
    <w:rsid w:val="00300A8C"/>
    <w:rsid w:val="003010F7"/>
    <w:rsid w:val="00301252"/>
    <w:rsid w:val="0030302F"/>
    <w:rsid w:val="003037BA"/>
    <w:rsid w:val="00304998"/>
    <w:rsid w:val="003079C7"/>
    <w:rsid w:val="00307A55"/>
    <w:rsid w:val="0031052D"/>
    <w:rsid w:val="003115E4"/>
    <w:rsid w:val="00311C70"/>
    <w:rsid w:val="00312D07"/>
    <w:rsid w:val="003144B8"/>
    <w:rsid w:val="0031486F"/>
    <w:rsid w:val="00314F8E"/>
    <w:rsid w:val="00315711"/>
    <w:rsid w:val="00316659"/>
    <w:rsid w:val="00316AC5"/>
    <w:rsid w:val="0031723D"/>
    <w:rsid w:val="0031775C"/>
    <w:rsid w:val="00317FE9"/>
    <w:rsid w:val="003213D0"/>
    <w:rsid w:val="003218BC"/>
    <w:rsid w:val="00322D93"/>
    <w:rsid w:val="00323005"/>
    <w:rsid w:val="003234B7"/>
    <w:rsid w:val="003235A8"/>
    <w:rsid w:val="00323CF8"/>
    <w:rsid w:val="0032509B"/>
    <w:rsid w:val="0032529F"/>
    <w:rsid w:val="003267B1"/>
    <w:rsid w:val="00326840"/>
    <w:rsid w:val="003268C2"/>
    <w:rsid w:val="0033089E"/>
    <w:rsid w:val="00331228"/>
    <w:rsid w:val="00331A8A"/>
    <w:rsid w:val="003322F3"/>
    <w:rsid w:val="00332800"/>
    <w:rsid w:val="00332B6D"/>
    <w:rsid w:val="003335EB"/>
    <w:rsid w:val="003401D8"/>
    <w:rsid w:val="003401FF"/>
    <w:rsid w:val="00340514"/>
    <w:rsid w:val="0034103C"/>
    <w:rsid w:val="0034128A"/>
    <w:rsid w:val="00343AC6"/>
    <w:rsid w:val="00343B47"/>
    <w:rsid w:val="0034431F"/>
    <w:rsid w:val="003448B9"/>
    <w:rsid w:val="00345B61"/>
    <w:rsid w:val="00345F3A"/>
    <w:rsid w:val="0035004D"/>
    <w:rsid w:val="003518B5"/>
    <w:rsid w:val="003520AE"/>
    <w:rsid w:val="00352820"/>
    <w:rsid w:val="00352917"/>
    <w:rsid w:val="003537FF"/>
    <w:rsid w:val="003539D0"/>
    <w:rsid w:val="003540DB"/>
    <w:rsid w:val="00354342"/>
    <w:rsid w:val="00355FCC"/>
    <w:rsid w:val="0035618A"/>
    <w:rsid w:val="0035631C"/>
    <w:rsid w:val="0035643E"/>
    <w:rsid w:val="003568EC"/>
    <w:rsid w:val="00356B6A"/>
    <w:rsid w:val="003571EE"/>
    <w:rsid w:val="00357AB5"/>
    <w:rsid w:val="003614A8"/>
    <w:rsid w:val="00361A18"/>
    <w:rsid w:val="00361BC6"/>
    <w:rsid w:val="00364114"/>
    <w:rsid w:val="0036544C"/>
    <w:rsid w:val="00366545"/>
    <w:rsid w:val="00366FC2"/>
    <w:rsid w:val="00370723"/>
    <w:rsid w:val="00370C0D"/>
    <w:rsid w:val="003715F2"/>
    <w:rsid w:val="0037162D"/>
    <w:rsid w:val="00371ACC"/>
    <w:rsid w:val="00371C5E"/>
    <w:rsid w:val="00373BCD"/>
    <w:rsid w:val="003740EE"/>
    <w:rsid w:val="0037462D"/>
    <w:rsid w:val="00374DD8"/>
    <w:rsid w:val="00375730"/>
    <w:rsid w:val="00376396"/>
    <w:rsid w:val="0037695F"/>
    <w:rsid w:val="003772E3"/>
    <w:rsid w:val="00377F72"/>
    <w:rsid w:val="00380670"/>
    <w:rsid w:val="0038157E"/>
    <w:rsid w:val="00381B61"/>
    <w:rsid w:val="003820B9"/>
    <w:rsid w:val="0038216C"/>
    <w:rsid w:val="00382300"/>
    <w:rsid w:val="00382FE2"/>
    <w:rsid w:val="00383E64"/>
    <w:rsid w:val="00384185"/>
    <w:rsid w:val="003845C3"/>
    <w:rsid w:val="003864ED"/>
    <w:rsid w:val="00386DFA"/>
    <w:rsid w:val="0038751C"/>
    <w:rsid w:val="00387C1B"/>
    <w:rsid w:val="00390327"/>
    <w:rsid w:val="00391AAB"/>
    <w:rsid w:val="00392250"/>
    <w:rsid w:val="00392267"/>
    <w:rsid w:val="0039273D"/>
    <w:rsid w:val="00392B13"/>
    <w:rsid w:val="00393CC9"/>
    <w:rsid w:val="00393F8A"/>
    <w:rsid w:val="003942CB"/>
    <w:rsid w:val="00394759"/>
    <w:rsid w:val="00395025"/>
    <w:rsid w:val="00395245"/>
    <w:rsid w:val="00396EA5"/>
    <w:rsid w:val="003A130B"/>
    <w:rsid w:val="003A13E9"/>
    <w:rsid w:val="003A35C7"/>
    <w:rsid w:val="003A38BE"/>
    <w:rsid w:val="003A4526"/>
    <w:rsid w:val="003A4615"/>
    <w:rsid w:val="003A4F57"/>
    <w:rsid w:val="003A5F56"/>
    <w:rsid w:val="003A65AC"/>
    <w:rsid w:val="003A7405"/>
    <w:rsid w:val="003A78F4"/>
    <w:rsid w:val="003A7EC8"/>
    <w:rsid w:val="003B0031"/>
    <w:rsid w:val="003B0A93"/>
    <w:rsid w:val="003B0DCB"/>
    <w:rsid w:val="003B1635"/>
    <w:rsid w:val="003B2F8F"/>
    <w:rsid w:val="003B3E73"/>
    <w:rsid w:val="003B40CA"/>
    <w:rsid w:val="003B4F6F"/>
    <w:rsid w:val="003B7B9F"/>
    <w:rsid w:val="003C12D7"/>
    <w:rsid w:val="003C1308"/>
    <w:rsid w:val="003C1490"/>
    <w:rsid w:val="003C1EC5"/>
    <w:rsid w:val="003C32AF"/>
    <w:rsid w:val="003C6A64"/>
    <w:rsid w:val="003C7891"/>
    <w:rsid w:val="003C7987"/>
    <w:rsid w:val="003C79DB"/>
    <w:rsid w:val="003D0044"/>
    <w:rsid w:val="003D106A"/>
    <w:rsid w:val="003D13C2"/>
    <w:rsid w:val="003D1497"/>
    <w:rsid w:val="003D2D22"/>
    <w:rsid w:val="003D3EAB"/>
    <w:rsid w:val="003D49F2"/>
    <w:rsid w:val="003D4C44"/>
    <w:rsid w:val="003D58D8"/>
    <w:rsid w:val="003D5D20"/>
    <w:rsid w:val="003D5DE3"/>
    <w:rsid w:val="003D77AC"/>
    <w:rsid w:val="003E16AC"/>
    <w:rsid w:val="003E3CAD"/>
    <w:rsid w:val="003E56F7"/>
    <w:rsid w:val="003E5A91"/>
    <w:rsid w:val="003F051A"/>
    <w:rsid w:val="003F0854"/>
    <w:rsid w:val="003F18B6"/>
    <w:rsid w:val="003F2117"/>
    <w:rsid w:val="003F39CA"/>
    <w:rsid w:val="003F4530"/>
    <w:rsid w:val="003F5F77"/>
    <w:rsid w:val="003F77B5"/>
    <w:rsid w:val="0040038E"/>
    <w:rsid w:val="00400D60"/>
    <w:rsid w:val="0040318C"/>
    <w:rsid w:val="00403459"/>
    <w:rsid w:val="0040389B"/>
    <w:rsid w:val="00403F4F"/>
    <w:rsid w:val="00405C88"/>
    <w:rsid w:val="00411463"/>
    <w:rsid w:val="00412469"/>
    <w:rsid w:val="00413076"/>
    <w:rsid w:val="0041341F"/>
    <w:rsid w:val="00414744"/>
    <w:rsid w:val="00414A6C"/>
    <w:rsid w:val="004157DB"/>
    <w:rsid w:val="00415C11"/>
    <w:rsid w:val="004177B8"/>
    <w:rsid w:val="00417FA0"/>
    <w:rsid w:val="00421E37"/>
    <w:rsid w:val="00423D3A"/>
    <w:rsid w:val="00430434"/>
    <w:rsid w:val="00432864"/>
    <w:rsid w:val="00432C01"/>
    <w:rsid w:val="00433682"/>
    <w:rsid w:val="00433B5F"/>
    <w:rsid w:val="00433FEA"/>
    <w:rsid w:val="004342F1"/>
    <w:rsid w:val="0043438A"/>
    <w:rsid w:val="00435541"/>
    <w:rsid w:val="0043745D"/>
    <w:rsid w:val="00440585"/>
    <w:rsid w:val="00440834"/>
    <w:rsid w:val="00440D59"/>
    <w:rsid w:val="004416C2"/>
    <w:rsid w:val="00441D5B"/>
    <w:rsid w:val="0044292E"/>
    <w:rsid w:val="00442B50"/>
    <w:rsid w:val="00443B26"/>
    <w:rsid w:val="00444890"/>
    <w:rsid w:val="00444E9A"/>
    <w:rsid w:val="004458A2"/>
    <w:rsid w:val="004462AD"/>
    <w:rsid w:val="00446A6B"/>
    <w:rsid w:val="00446F00"/>
    <w:rsid w:val="0045102D"/>
    <w:rsid w:val="00451902"/>
    <w:rsid w:val="00451BF2"/>
    <w:rsid w:val="00451DD8"/>
    <w:rsid w:val="00452967"/>
    <w:rsid w:val="004538EC"/>
    <w:rsid w:val="00454D32"/>
    <w:rsid w:val="00456D1F"/>
    <w:rsid w:val="00457515"/>
    <w:rsid w:val="00460D89"/>
    <w:rsid w:val="0046157D"/>
    <w:rsid w:val="004621CF"/>
    <w:rsid w:val="00462AAE"/>
    <w:rsid w:val="00463994"/>
    <w:rsid w:val="00464EF8"/>
    <w:rsid w:val="00465B8A"/>
    <w:rsid w:val="0046605B"/>
    <w:rsid w:val="00466587"/>
    <w:rsid w:val="0046744A"/>
    <w:rsid w:val="004677EA"/>
    <w:rsid w:val="0047275D"/>
    <w:rsid w:val="00472C87"/>
    <w:rsid w:val="00472DB9"/>
    <w:rsid w:val="004734F0"/>
    <w:rsid w:val="00475500"/>
    <w:rsid w:val="0047580F"/>
    <w:rsid w:val="00476027"/>
    <w:rsid w:val="004765F7"/>
    <w:rsid w:val="00476FDA"/>
    <w:rsid w:val="00477585"/>
    <w:rsid w:val="00480E3B"/>
    <w:rsid w:val="00481D63"/>
    <w:rsid w:val="00482B4B"/>
    <w:rsid w:val="0048503B"/>
    <w:rsid w:val="00485766"/>
    <w:rsid w:val="00485AF5"/>
    <w:rsid w:val="00491695"/>
    <w:rsid w:val="00491886"/>
    <w:rsid w:val="0049350F"/>
    <w:rsid w:val="004936B8"/>
    <w:rsid w:val="00493DE7"/>
    <w:rsid w:val="00494914"/>
    <w:rsid w:val="004953E1"/>
    <w:rsid w:val="00495443"/>
    <w:rsid w:val="00495F06"/>
    <w:rsid w:val="004960F7"/>
    <w:rsid w:val="00497DE3"/>
    <w:rsid w:val="004A3217"/>
    <w:rsid w:val="004A32B0"/>
    <w:rsid w:val="004A38F1"/>
    <w:rsid w:val="004A47AE"/>
    <w:rsid w:val="004A7571"/>
    <w:rsid w:val="004B2102"/>
    <w:rsid w:val="004B28CC"/>
    <w:rsid w:val="004B363D"/>
    <w:rsid w:val="004B3725"/>
    <w:rsid w:val="004B4C10"/>
    <w:rsid w:val="004B528B"/>
    <w:rsid w:val="004B5CF5"/>
    <w:rsid w:val="004B5F43"/>
    <w:rsid w:val="004B655D"/>
    <w:rsid w:val="004B726A"/>
    <w:rsid w:val="004C01BD"/>
    <w:rsid w:val="004C122D"/>
    <w:rsid w:val="004C25B9"/>
    <w:rsid w:val="004C2602"/>
    <w:rsid w:val="004C2953"/>
    <w:rsid w:val="004C31A0"/>
    <w:rsid w:val="004C32ED"/>
    <w:rsid w:val="004C4894"/>
    <w:rsid w:val="004C5DC7"/>
    <w:rsid w:val="004C6B30"/>
    <w:rsid w:val="004D06B9"/>
    <w:rsid w:val="004D28B5"/>
    <w:rsid w:val="004D2C02"/>
    <w:rsid w:val="004D3BC1"/>
    <w:rsid w:val="004D4FAA"/>
    <w:rsid w:val="004D5588"/>
    <w:rsid w:val="004D5E61"/>
    <w:rsid w:val="004D6DE3"/>
    <w:rsid w:val="004E0695"/>
    <w:rsid w:val="004E0FA1"/>
    <w:rsid w:val="004E290B"/>
    <w:rsid w:val="004E357F"/>
    <w:rsid w:val="004E3795"/>
    <w:rsid w:val="004E5C09"/>
    <w:rsid w:val="004E6D5A"/>
    <w:rsid w:val="004E75C5"/>
    <w:rsid w:val="004E79D9"/>
    <w:rsid w:val="004E7B02"/>
    <w:rsid w:val="004F2575"/>
    <w:rsid w:val="004F2931"/>
    <w:rsid w:val="004F523B"/>
    <w:rsid w:val="004F76A6"/>
    <w:rsid w:val="005003EE"/>
    <w:rsid w:val="00500FA8"/>
    <w:rsid w:val="0050158A"/>
    <w:rsid w:val="005017A1"/>
    <w:rsid w:val="00503813"/>
    <w:rsid w:val="00504B34"/>
    <w:rsid w:val="005060CB"/>
    <w:rsid w:val="0050727C"/>
    <w:rsid w:val="005074FF"/>
    <w:rsid w:val="00507DB8"/>
    <w:rsid w:val="00511136"/>
    <w:rsid w:val="005114A9"/>
    <w:rsid w:val="00511654"/>
    <w:rsid w:val="00512D96"/>
    <w:rsid w:val="00514121"/>
    <w:rsid w:val="00514ACF"/>
    <w:rsid w:val="00514FEF"/>
    <w:rsid w:val="00515261"/>
    <w:rsid w:val="00516E18"/>
    <w:rsid w:val="00517851"/>
    <w:rsid w:val="00517929"/>
    <w:rsid w:val="0052016E"/>
    <w:rsid w:val="00521D88"/>
    <w:rsid w:val="00522E24"/>
    <w:rsid w:val="0052367B"/>
    <w:rsid w:val="005239C5"/>
    <w:rsid w:val="00524251"/>
    <w:rsid w:val="0052521E"/>
    <w:rsid w:val="005256A4"/>
    <w:rsid w:val="00526297"/>
    <w:rsid w:val="0052648E"/>
    <w:rsid w:val="00526AAA"/>
    <w:rsid w:val="00527266"/>
    <w:rsid w:val="00527399"/>
    <w:rsid w:val="00531525"/>
    <w:rsid w:val="00532910"/>
    <w:rsid w:val="00532DA0"/>
    <w:rsid w:val="00535FC7"/>
    <w:rsid w:val="00536336"/>
    <w:rsid w:val="00537361"/>
    <w:rsid w:val="00537EF8"/>
    <w:rsid w:val="005401CD"/>
    <w:rsid w:val="00541910"/>
    <w:rsid w:val="00541CD0"/>
    <w:rsid w:val="0054248D"/>
    <w:rsid w:val="00545011"/>
    <w:rsid w:val="00545F60"/>
    <w:rsid w:val="00545F97"/>
    <w:rsid w:val="00547C6E"/>
    <w:rsid w:val="0055047B"/>
    <w:rsid w:val="00550B1A"/>
    <w:rsid w:val="00550CE2"/>
    <w:rsid w:val="005516A0"/>
    <w:rsid w:val="0055176A"/>
    <w:rsid w:val="005538BC"/>
    <w:rsid w:val="005547E1"/>
    <w:rsid w:val="005552D1"/>
    <w:rsid w:val="0055682A"/>
    <w:rsid w:val="0055697A"/>
    <w:rsid w:val="00557567"/>
    <w:rsid w:val="005603B0"/>
    <w:rsid w:val="00560CB5"/>
    <w:rsid w:val="00561465"/>
    <w:rsid w:val="00561679"/>
    <w:rsid w:val="005616D8"/>
    <w:rsid w:val="00562028"/>
    <w:rsid w:val="00562D89"/>
    <w:rsid w:val="00563F7F"/>
    <w:rsid w:val="0056490B"/>
    <w:rsid w:val="00565191"/>
    <w:rsid w:val="0056578E"/>
    <w:rsid w:val="00566228"/>
    <w:rsid w:val="00567202"/>
    <w:rsid w:val="00570A0F"/>
    <w:rsid w:val="005713FF"/>
    <w:rsid w:val="005726F1"/>
    <w:rsid w:val="00572CD1"/>
    <w:rsid w:val="00573542"/>
    <w:rsid w:val="00576281"/>
    <w:rsid w:val="005762A5"/>
    <w:rsid w:val="00576480"/>
    <w:rsid w:val="00577387"/>
    <w:rsid w:val="00577EAC"/>
    <w:rsid w:val="00580793"/>
    <w:rsid w:val="00580FE6"/>
    <w:rsid w:val="005810AF"/>
    <w:rsid w:val="00581D57"/>
    <w:rsid w:val="00583929"/>
    <w:rsid w:val="005840D9"/>
    <w:rsid w:val="00584779"/>
    <w:rsid w:val="00585EA1"/>
    <w:rsid w:val="00585F00"/>
    <w:rsid w:val="005877DB"/>
    <w:rsid w:val="00591612"/>
    <w:rsid w:val="005928C2"/>
    <w:rsid w:val="00592B12"/>
    <w:rsid w:val="00592ED7"/>
    <w:rsid w:val="00593CE0"/>
    <w:rsid w:val="005942B3"/>
    <w:rsid w:val="005950BC"/>
    <w:rsid w:val="005963C1"/>
    <w:rsid w:val="00596DE6"/>
    <w:rsid w:val="00597165"/>
    <w:rsid w:val="005A1D00"/>
    <w:rsid w:val="005A3206"/>
    <w:rsid w:val="005A4F7A"/>
    <w:rsid w:val="005A5F40"/>
    <w:rsid w:val="005A6552"/>
    <w:rsid w:val="005B0412"/>
    <w:rsid w:val="005B0423"/>
    <w:rsid w:val="005B30C3"/>
    <w:rsid w:val="005B31A3"/>
    <w:rsid w:val="005B373E"/>
    <w:rsid w:val="005B458C"/>
    <w:rsid w:val="005B4D6B"/>
    <w:rsid w:val="005B5297"/>
    <w:rsid w:val="005B65E7"/>
    <w:rsid w:val="005B68DA"/>
    <w:rsid w:val="005B699E"/>
    <w:rsid w:val="005B715C"/>
    <w:rsid w:val="005B7AA8"/>
    <w:rsid w:val="005B7E50"/>
    <w:rsid w:val="005C118D"/>
    <w:rsid w:val="005C187C"/>
    <w:rsid w:val="005C273E"/>
    <w:rsid w:val="005C2925"/>
    <w:rsid w:val="005C3E37"/>
    <w:rsid w:val="005C4D5E"/>
    <w:rsid w:val="005C5D68"/>
    <w:rsid w:val="005C67A3"/>
    <w:rsid w:val="005C6F3D"/>
    <w:rsid w:val="005C7679"/>
    <w:rsid w:val="005C7AF6"/>
    <w:rsid w:val="005C7AFB"/>
    <w:rsid w:val="005D4378"/>
    <w:rsid w:val="005D449D"/>
    <w:rsid w:val="005D45F2"/>
    <w:rsid w:val="005D4A8F"/>
    <w:rsid w:val="005D4DEE"/>
    <w:rsid w:val="005D6AD9"/>
    <w:rsid w:val="005D6EEC"/>
    <w:rsid w:val="005D7080"/>
    <w:rsid w:val="005E0E3F"/>
    <w:rsid w:val="005E1567"/>
    <w:rsid w:val="005F04AA"/>
    <w:rsid w:val="005F0D2D"/>
    <w:rsid w:val="005F0E46"/>
    <w:rsid w:val="005F1A3B"/>
    <w:rsid w:val="005F2A09"/>
    <w:rsid w:val="005F337C"/>
    <w:rsid w:val="005F40EA"/>
    <w:rsid w:val="005F439D"/>
    <w:rsid w:val="005F6144"/>
    <w:rsid w:val="005F6D86"/>
    <w:rsid w:val="006002A1"/>
    <w:rsid w:val="00600305"/>
    <w:rsid w:val="00600DD2"/>
    <w:rsid w:val="00602496"/>
    <w:rsid w:val="00602B3B"/>
    <w:rsid w:val="00603292"/>
    <w:rsid w:val="006062BC"/>
    <w:rsid w:val="00606FA8"/>
    <w:rsid w:val="0060702A"/>
    <w:rsid w:val="00607120"/>
    <w:rsid w:val="00607CA2"/>
    <w:rsid w:val="00607F1F"/>
    <w:rsid w:val="00612716"/>
    <w:rsid w:val="00613371"/>
    <w:rsid w:val="006133C5"/>
    <w:rsid w:val="00615C3B"/>
    <w:rsid w:val="00617197"/>
    <w:rsid w:val="00620629"/>
    <w:rsid w:val="00620735"/>
    <w:rsid w:val="006209D1"/>
    <w:rsid w:val="006218F6"/>
    <w:rsid w:val="0062270A"/>
    <w:rsid w:val="006257B6"/>
    <w:rsid w:val="00625E22"/>
    <w:rsid w:val="006261C0"/>
    <w:rsid w:val="00630A5C"/>
    <w:rsid w:val="006312ED"/>
    <w:rsid w:val="0063178F"/>
    <w:rsid w:val="00632688"/>
    <w:rsid w:val="00632F12"/>
    <w:rsid w:val="00633001"/>
    <w:rsid w:val="006370E7"/>
    <w:rsid w:val="00637256"/>
    <w:rsid w:val="00640251"/>
    <w:rsid w:val="00641EC2"/>
    <w:rsid w:val="006425CC"/>
    <w:rsid w:val="00643A00"/>
    <w:rsid w:val="00643C5E"/>
    <w:rsid w:val="006466DE"/>
    <w:rsid w:val="006476C9"/>
    <w:rsid w:val="00650677"/>
    <w:rsid w:val="00652994"/>
    <w:rsid w:val="00652E92"/>
    <w:rsid w:val="0065493D"/>
    <w:rsid w:val="00654ECB"/>
    <w:rsid w:val="0065578D"/>
    <w:rsid w:val="006557A1"/>
    <w:rsid w:val="00655C6E"/>
    <w:rsid w:val="00656986"/>
    <w:rsid w:val="00656E59"/>
    <w:rsid w:val="00657840"/>
    <w:rsid w:val="00657E09"/>
    <w:rsid w:val="006602D6"/>
    <w:rsid w:val="00661691"/>
    <w:rsid w:val="00661D9F"/>
    <w:rsid w:val="00662D45"/>
    <w:rsid w:val="00665FF2"/>
    <w:rsid w:val="00666E2F"/>
    <w:rsid w:val="006674E8"/>
    <w:rsid w:val="00667665"/>
    <w:rsid w:val="00667B74"/>
    <w:rsid w:val="00667E6F"/>
    <w:rsid w:val="00667EF2"/>
    <w:rsid w:val="00670999"/>
    <w:rsid w:val="006711E3"/>
    <w:rsid w:val="00671333"/>
    <w:rsid w:val="006726E6"/>
    <w:rsid w:val="00672DFD"/>
    <w:rsid w:val="0067331B"/>
    <w:rsid w:val="00674247"/>
    <w:rsid w:val="00676706"/>
    <w:rsid w:val="00677C6F"/>
    <w:rsid w:val="006801D4"/>
    <w:rsid w:val="006804D9"/>
    <w:rsid w:val="00680C85"/>
    <w:rsid w:val="00680D97"/>
    <w:rsid w:val="006822E9"/>
    <w:rsid w:val="006848D5"/>
    <w:rsid w:val="00684CD4"/>
    <w:rsid w:val="006862EB"/>
    <w:rsid w:val="006867AE"/>
    <w:rsid w:val="00690062"/>
    <w:rsid w:val="00690451"/>
    <w:rsid w:val="006905BA"/>
    <w:rsid w:val="00690BB2"/>
    <w:rsid w:val="00690DE5"/>
    <w:rsid w:val="00691A61"/>
    <w:rsid w:val="0069449E"/>
    <w:rsid w:val="00696EE7"/>
    <w:rsid w:val="006971E5"/>
    <w:rsid w:val="006978B1"/>
    <w:rsid w:val="006A0C56"/>
    <w:rsid w:val="006A18B8"/>
    <w:rsid w:val="006A18E6"/>
    <w:rsid w:val="006A33E9"/>
    <w:rsid w:val="006A52FF"/>
    <w:rsid w:val="006A79C8"/>
    <w:rsid w:val="006B0C26"/>
    <w:rsid w:val="006B0D66"/>
    <w:rsid w:val="006B20EA"/>
    <w:rsid w:val="006B2365"/>
    <w:rsid w:val="006B2BA9"/>
    <w:rsid w:val="006B344B"/>
    <w:rsid w:val="006B4008"/>
    <w:rsid w:val="006B4E8B"/>
    <w:rsid w:val="006B6781"/>
    <w:rsid w:val="006B7426"/>
    <w:rsid w:val="006B7B78"/>
    <w:rsid w:val="006C0898"/>
    <w:rsid w:val="006C0964"/>
    <w:rsid w:val="006C18B9"/>
    <w:rsid w:val="006C1E77"/>
    <w:rsid w:val="006C3610"/>
    <w:rsid w:val="006C3681"/>
    <w:rsid w:val="006C39E3"/>
    <w:rsid w:val="006C4930"/>
    <w:rsid w:val="006C4A68"/>
    <w:rsid w:val="006C628F"/>
    <w:rsid w:val="006C6EC7"/>
    <w:rsid w:val="006C7267"/>
    <w:rsid w:val="006C736F"/>
    <w:rsid w:val="006D13A4"/>
    <w:rsid w:val="006D1C54"/>
    <w:rsid w:val="006D22E8"/>
    <w:rsid w:val="006D40A8"/>
    <w:rsid w:val="006D6393"/>
    <w:rsid w:val="006D6C41"/>
    <w:rsid w:val="006D70C0"/>
    <w:rsid w:val="006E034C"/>
    <w:rsid w:val="006E080A"/>
    <w:rsid w:val="006E10CA"/>
    <w:rsid w:val="006E18C6"/>
    <w:rsid w:val="006E1DCF"/>
    <w:rsid w:val="006E2617"/>
    <w:rsid w:val="006E3A91"/>
    <w:rsid w:val="006E3E3A"/>
    <w:rsid w:val="006E4B94"/>
    <w:rsid w:val="006E4D27"/>
    <w:rsid w:val="006E63A2"/>
    <w:rsid w:val="006E733E"/>
    <w:rsid w:val="006F1309"/>
    <w:rsid w:val="006F131C"/>
    <w:rsid w:val="006F1789"/>
    <w:rsid w:val="006F1F04"/>
    <w:rsid w:val="006F2DEC"/>
    <w:rsid w:val="006F382B"/>
    <w:rsid w:val="006F3C2E"/>
    <w:rsid w:val="006F4319"/>
    <w:rsid w:val="006F5108"/>
    <w:rsid w:val="006F51E6"/>
    <w:rsid w:val="006F6CED"/>
    <w:rsid w:val="006F6ECF"/>
    <w:rsid w:val="006F6FA5"/>
    <w:rsid w:val="006F7548"/>
    <w:rsid w:val="006F755D"/>
    <w:rsid w:val="006F77F3"/>
    <w:rsid w:val="00700B6D"/>
    <w:rsid w:val="00701BA5"/>
    <w:rsid w:val="007025D5"/>
    <w:rsid w:val="00702D7F"/>
    <w:rsid w:val="00703526"/>
    <w:rsid w:val="00704973"/>
    <w:rsid w:val="00704C60"/>
    <w:rsid w:val="007051F0"/>
    <w:rsid w:val="007052A4"/>
    <w:rsid w:val="00705FB5"/>
    <w:rsid w:val="00705FE9"/>
    <w:rsid w:val="007061F2"/>
    <w:rsid w:val="007073E0"/>
    <w:rsid w:val="00707815"/>
    <w:rsid w:val="00707A11"/>
    <w:rsid w:val="00707EEA"/>
    <w:rsid w:val="00710274"/>
    <w:rsid w:val="00712CD0"/>
    <w:rsid w:val="00712D22"/>
    <w:rsid w:val="00713027"/>
    <w:rsid w:val="00715871"/>
    <w:rsid w:val="00721E8C"/>
    <w:rsid w:val="007229C0"/>
    <w:rsid w:val="00722D15"/>
    <w:rsid w:val="00723E04"/>
    <w:rsid w:val="007262BE"/>
    <w:rsid w:val="007262D5"/>
    <w:rsid w:val="00726E18"/>
    <w:rsid w:val="007270F6"/>
    <w:rsid w:val="00727398"/>
    <w:rsid w:val="0072793B"/>
    <w:rsid w:val="0073090F"/>
    <w:rsid w:val="007314EB"/>
    <w:rsid w:val="00731E5D"/>
    <w:rsid w:val="00732E51"/>
    <w:rsid w:val="00735A80"/>
    <w:rsid w:val="007408EE"/>
    <w:rsid w:val="00741777"/>
    <w:rsid w:val="00742659"/>
    <w:rsid w:val="00742667"/>
    <w:rsid w:val="00743642"/>
    <w:rsid w:val="00746A2A"/>
    <w:rsid w:val="00746A85"/>
    <w:rsid w:val="00746B55"/>
    <w:rsid w:val="00747096"/>
    <w:rsid w:val="00747403"/>
    <w:rsid w:val="00747753"/>
    <w:rsid w:val="007479AC"/>
    <w:rsid w:val="007479D9"/>
    <w:rsid w:val="00751852"/>
    <w:rsid w:val="00752E49"/>
    <w:rsid w:val="0075300B"/>
    <w:rsid w:val="00753FC9"/>
    <w:rsid w:val="00754644"/>
    <w:rsid w:val="007549BC"/>
    <w:rsid w:val="00754A6C"/>
    <w:rsid w:val="00754E30"/>
    <w:rsid w:val="007561EF"/>
    <w:rsid w:val="00756FB4"/>
    <w:rsid w:val="00757319"/>
    <w:rsid w:val="0075734A"/>
    <w:rsid w:val="00757521"/>
    <w:rsid w:val="00757B34"/>
    <w:rsid w:val="00757C01"/>
    <w:rsid w:val="007602C7"/>
    <w:rsid w:val="00761050"/>
    <w:rsid w:val="00763089"/>
    <w:rsid w:val="0076313B"/>
    <w:rsid w:val="00764D26"/>
    <w:rsid w:val="00765DD9"/>
    <w:rsid w:val="00766261"/>
    <w:rsid w:val="0077212B"/>
    <w:rsid w:val="00772F57"/>
    <w:rsid w:val="00773746"/>
    <w:rsid w:val="0077413D"/>
    <w:rsid w:val="00774155"/>
    <w:rsid w:val="007747FF"/>
    <w:rsid w:val="00774EA0"/>
    <w:rsid w:val="007750E3"/>
    <w:rsid w:val="00776F11"/>
    <w:rsid w:val="00776F32"/>
    <w:rsid w:val="00780027"/>
    <w:rsid w:val="00780101"/>
    <w:rsid w:val="00780356"/>
    <w:rsid w:val="00780CD0"/>
    <w:rsid w:val="00781D6A"/>
    <w:rsid w:val="00781E47"/>
    <w:rsid w:val="007827F9"/>
    <w:rsid w:val="007837FC"/>
    <w:rsid w:val="00783E17"/>
    <w:rsid w:val="00785508"/>
    <w:rsid w:val="00785E29"/>
    <w:rsid w:val="007860FF"/>
    <w:rsid w:val="0078688F"/>
    <w:rsid w:val="00787207"/>
    <w:rsid w:val="00787214"/>
    <w:rsid w:val="00787F58"/>
    <w:rsid w:val="00790296"/>
    <w:rsid w:val="00792051"/>
    <w:rsid w:val="00792EC7"/>
    <w:rsid w:val="00793F9D"/>
    <w:rsid w:val="007943E8"/>
    <w:rsid w:val="00795221"/>
    <w:rsid w:val="007968A0"/>
    <w:rsid w:val="00796C18"/>
    <w:rsid w:val="007971E6"/>
    <w:rsid w:val="00797F92"/>
    <w:rsid w:val="007A0298"/>
    <w:rsid w:val="007A0CF1"/>
    <w:rsid w:val="007A10D6"/>
    <w:rsid w:val="007A1FC9"/>
    <w:rsid w:val="007A26F3"/>
    <w:rsid w:val="007A4F8B"/>
    <w:rsid w:val="007A6C45"/>
    <w:rsid w:val="007A6D2A"/>
    <w:rsid w:val="007A7E7B"/>
    <w:rsid w:val="007B0967"/>
    <w:rsid w:val="007B1BC8"/>
    <w:rsid w:val="007B3AF6"/>
    <w:rsid w:val="007B3E12"/>
    <w:rsid w:val="007B7307"/>
    <w:rsid w:val="007B79E0"/>
    <w:rsid w:val="007C0D68"/>
    <w:rsid w:val="007C0DD2"/>
    <w:rsid w:val="007C13AE"/>
    <w:rsid w:val="007C2F30"/>
    <w:rsid w:val="007C3A09"/>
    <w:rsid w:val="007C4C6B"/>
    <w:rsid w:val="007C5397"/>
    <w:rsid w:val="007C55E9"/>
    <w:rsid w:val="007C5717"/>
    <w:rsid w:val="007C5B4F"/>
    <w:rsid w:val="007D1AAF"/>
    <w:rsid w:val="007D3106"/>
    <w:rsid w:val="007D3473"/>
    <w:rsid w:val="007D45AA"/>
    <w:rsid w:val="007D4678"/>
    <w:rsid w:val="007D4E0C"/>
    <w:rsid w:val="007D640F"/>
    <w:rsid w:val="007D6549"/>
    <w:rsid w:val="007E0007"/>
    <w:rsid w:val="007E17E0"/>
    <w:rsid w:val="007E22CB"/>
    <w:rsid w:val="007E445B"/>
    <w:rsid w:val="007E7FC2"/>
    <w:rsid w:val="007F3A4D"/>
    <w:rsid w:val="007F3EFD"/>
    <w:rsid w:val="007F6272"/>
    <w:rsid w:val="007F6A97"/>
    <w:rsid w:val="007F7E4E"/>
    <w:rsid w:val="00800892"/>
    <w:rsid w:val="00800C7E"/>
    <w:rsid w:val="00801EAD"/>
    <w:rsid w:val="00802504"/>
    <w:rsid w:val="00803181"/>
    <w:rsid w:val="0080430A"/>
    <w:rsid w:val="00804648"/>
    <w:rsid w:val="0080529D"/>
    <w:rsid w:val="00806006"/>
    <w:rsid w:val="00806514"/>
    <w:rsid w:val="00806751"/>
    <w:rsid w:val="00810A1B"/>
    <w:rsid w:val="00811463"/>
    <w:rsid w:val="008122B1"/>
    <w:rsid w:val="00812584"/>
    <w:rsid w:val="008126C7"/>
    <w:rsid w:val="00812C2F"/>
    <w:rsid w:val="00812D09"/>
    <w:rsid w:val="00813D70"/>
    <w:rsid w:val="00813F88"/>
    <w:rsid w:val="008154B4"/>
    <w:rsid w:val="00815E47"/>
    <w:rsid w:val="00815FEB"/>
    <w:rsid w:val="00817C2D"/>
    <w:rsid w:val="00820095"/>
    <w:rsid w:val="00820FA2"/>
    <w:rsid w:val="0082172F"/>
    <w:rsid w:val="00821DFD"/>
    <w:rsid w:val="00821EDA"/>
    <w:rsid w:val="008224AF"/>
    <w:rsid w:val="0082261D"/>
    <w:rsid w:val="008235F0"/>
    <w:rsid w:val="00824D2A"/>
    <w:rsid w:val="00824E07"/>
    <w:rsid w:val="0082505A"/>
    <w:rsid w:val="00825810"/>
    <w:rsid w:val="00825949"/>
    <w:rsid w:val="00830197"/>
    <w:rsid w:val="00831521"/>
    <w:rsid w:val="00831600"/>
    <w:rsid w:val="00831D54"/>
    <w:rsid w:val="00832ED2"/>
    <w:rsid w:val="008339E2"/>
    <w:rsid w:val="008347A0"/>
    <w:rsid w:val="00842286"/>
    <w:rsid w:val="008425A3"/>
    <w:rsid w:val="00842B74"/>
    <w:rsid w:val="00842DE9"/>
    <w:rsid w:val="008438F7"/>
    <w:rsid w:val="0084473C"/>
    <w:rsid w:val="008457D5"/>
    <w:rsid w:val="008459A5"/>
    <w:rsid w:val="00847A6C"/>
    <w:rsid w:val="00851696"/>
    <w:rsid w:val="008523AD"/>
    <w:rsid w:val="008528B5"/>
    <w:rsid w:val="008532F5"/>
    <w:rsid w:val="00853761"/>
    <w:rsid w:val="008537F3"/>
    <w:rsid w:val="00853DCA"/>
    <w:rsid w:val="0085437B"/>
    <w:rsid w:val="00855C82"/>
    <w:rsid w:val="008576B4"/>
    <w:rsid w:val="00860399"/>
    <w:rsid w:val="00861306"/>
    <w:rsid w:val="00861314"/>
    <w:rsid w:val="00862DCE"/>
    <w:rsid w:val="00864C3F"/>
    <w:rsid w:val="00864FFE"/>
    <w:rsid w:val="00865B89"/>
    <w:rsid w:val="00865DF5"/>
    <w:rsid w:val="00865E39"/>
    <w:rsid w:val="0086761E"/>
    <w:rsid w:val="00871C0B"/>
    <w:rsid w:val="008730E9"/>
    <w:rsid w:val="008731F3"/>
    <w:rsid w:val="00875350"/>
    <w:rsid w:val="00875A48"/>
    <w:rsid w:val="0087662A"/>
    <w:rsid w:val="00880257"/>
    <w:rsid w:val="00880838"/>
    <w:rsid w:val="00881124"/>
    <w:rsid w:val="008813B6"/>
    <w:rsid w:val="00882049"/>
    <w:rsid w:val="00883A8C"/>
    <w:rsid w:val="00883AE1"/>
    <w:rsid w:val="00885DCA"/>
    <w:rsid w:val="00887CEF"/>
    <w:rsid w:val="008904B8"/>
    <w:rsid w:val="008905FF"/>
    <w:rsid w:val="00890698"/>
    <w:rsid w:val="00890C89"/>
    <w:rsid w:val="00890FE7"/>
    <w:rsid w:val="00892BEC"/>
    <w:rsid w:val="008957B5"/>
    <w:rsid w:val="00895817"/>
    <w:rsid w:val="00895DDF"/>
    <w:rsid w:val="00897358"/>
    <w:rsid w:val="00897915"/>
    <w:rsid w:val="008A0087"/>
    <w:rsid w:val="008A1736"/>
    <w:rsid w:val="008A2181"/>
    <w:rsid w:val="008A32DA"/>
    <w:rsid w:val="008A3793"/>
    <w:rsid w:val="008A3DF8"/>
    <w:rsid w:val="008A4D21"/>
    <w:rsid w:val="008A4D7E"/>
    <w:rsid w:val="008A53E7"/>
    <w:rsid w:val="008A5855"/>
    <w:rsid w:val="008A68A8"/>
    <w:rsid w:val="008B0A03"/>
    <w:rsid w:val="008B0C97"/>
    <w:rsid w:val="008B1C02"/>
    <w:rsid w:val="008B383B"/>
    <w:rsid w:val="008B392B"/>
    <w:rsid w:val="008B3D4F"/>
    <w:rsid w:val="008B3E80"/>
    <w:rsid w:val="008B3F43"/>
    <w:rsid w:val="008B3F52"/>
    <w:rsid w:val="008B4639"/>
    <w:rsid w:val="008C28A9"/>
    <w:rsid w:val="008C2B72"/>
    <w:rsid w:val="008C38E5"/>
    <w:rsid w:val="008C4D39"/>
    <w:rsid w:val="008C4DE2"/>
    <w:rsid w:val="008C506D"/>
    <w:rsid w:val="008C6D67"/>
    <w:rsid w:val="008C7DEA"/>
    <w:rsid w:val="008D0196"/>
    <w:rsid w:val="008D22EC"/>
    <w:rsid w:val="008D3DC1"/>
    <w:rsid w:val="008D436F"/>
    <w:rsid w:val="008D5055"/>
    <w:rsid w:val="008D5F15"/>
    <w:rsid w:val="008D6558"/>
    <w:rsid w:val="008D6970"/>
    <w:rsid w:val="008D7925"/>
    <w:rsid w:val="008E1849"/>
    <w:rsid w:val="008E21AC"/>
    <w:rsid w:val="008E24F3"/>
    <w:rsid w:val="008E2E28"/>
    <w:rsid w:val="008E3933"/>
    <w:rsid w:val="008E4546"/>
    <w:rsid w:val="008E4547"/>
    <w:rsid w:val="008E60FF"/>
    <w:rsid w:val="008E6735"/>
    <w:rsid w:val="008E75EB"/>
    <w:rsid w:val="008E7D74"/>
    <w:rsid w:val="008F2D8E"/>
    <w:rsid w:val="008F32FC"/>
    <w:rsid w:val="008F392C"/>
    <w:rsid w:val="008F4BF5"/>
    <w:rsid w:val="008F4F0A"/>
    <w:rsid w:val="008F50DC"/>
    <w:rsid w:val="008F5765"/>
    <w:rsid w:val="008F58ED"/>
    <w:rsid w:val="008F5E24"/>
    <w:rsid w:val="00901028"/>
    <w:rsid w:val="00901315"/>
    <w:rsid w:val="00902084"/>
    <w:rsid w:val="00904F59"/>
    <w:rsid w:val="00905341"/>
    <w:rsid w:val="0090573A"/>
    <w:rsid w:val="00905B74"/>
    <w:rsid w:val="009069F7"/>
    <w:rsid w:val="00906B43"/>
    <w:rsid w:val="00906B75"/>
    <w:rsid w:val="009077AC"/>
    <w:rsid w:val="00907A72"/>
    <w:rsid w:val="00907F0F"/>
    <w:rsid w:val="009102DE"/>
    <w:rsid w:val="0091084C"/>
    <w:rsid w:val="00911489"/>
    <w:rsid w:val="00913512"/>
    <w:rsid w:val="00914087"/>
    <w:rsid w:val="00914129"/>
    <w:rsid w:val="009148FC"/>
    <w:rsid w:val="00914A7E"/>
    <w:rsid w:val="00915D8B"/>
    <w:rsid w:val="00917FF5"/>
    <w:rsid w:val="00920927"/>
    <w:rsid w:val="009209B0"/>
    <w:rsid w:val="00921A80"/>
    <w:rsid w:val="00922A28"/>
    <w:rsid w:val="00923957"/>
    <w:rsid w:val="00923BAF"/>
    <w:rsid w:val="00923F6A"/>
    <w:rsid w:val="00924E1C"/>
    <w:rsid w:val="009263BB"/>
    <w:rsid w:val="00926625"/>
    <w:rsid w:val="00930776"/>
    <w:rsid w:val="009307B3"/>
    <w:rsid w:val="00930D2A"/>
    <w:rsid w:val="00931677"/>
    <w:rsid w:val="00931EE4"/>
    <w:rsid w:val="00932396"/>
    <w:rsid w:val="00932FC1"/>
    <w:rsid w:val="009338E2"/>
    <w:rsid w:val="00933E64"/>
    <w:rsid w:val="0093455F"/>
    <w:rsid w:val="00934D25"/>
    <w:rsid w:val="0093730A"/>
    <w:rsid w:val="009375A0"/>
    <w:rsid w:val="00941CF8"/>
    <w:rsid w:val="00943757"/>
    <w:rsid w:val="00943ADF"/>
    <w:rsid w:val="00943C98"/>
    <w:rsid w:val="0094400D"/>
    <w:rsid w:val="00946950"/>
    <w:rsid w:val="00947E53"/>
    <w:rsid w:val="00950668"/>
    <w:rsid w:val="00953E9C"/>
    <w:rsid w:val="009542B0"/>
    <w:rsid w:val="00954633"/>
    <w:rsid w:val="00954A00"/>
    <w:rsid w:val="00955D6B"/>
    <w:rsid w:val="00955DCB"/>
    <w:rsid w:val="0096357D"/>
    <w:rsid w:val="009635EF"/>
    <w:rsid w:val="0096378C"/>
    <w:rsid w:val="00963F83"/>
    <w:rsid w:val="00964776"/>
    <w:rsid w:val="00964976"/>
    <w:rsid w:val="00964997"/>
    <w:rsid w:val="00965F02"/>
    <w:rsid w:val="00966138"/>
    <w:rsid w:val="00966275"/>
    <w:rsid w:val="00966ACB"/>
    <w:rsid w:val="00967216"/>
    <w:rsid w:val="00967B86"/>
    <w:rsid w:val="009702CB"/>
    <w:rsid w:val="00970DE0"/>
    <w:rsid w:val="00974308"/>
    <w:rsid w:val="00974C29"/>
    <w:rsid w:val="00975B96"/>
    <w:rsid w:val="009773EF"/>
    <w:rsid w:val="0097771D"/>
    <w:rsid w:val="0098027F"/>
    <w:rsid w:val="00980EB3"/>
    <w:rsid w:val="00981322"/>
    <w:rsid w:val="0098204D"/>
    <w:rsid w:val="009824A7"/>
    <w:rsid w:val="00982DB2"/>
    <w:rsid w:val="00985B7B"/>
    <w:rsid w:val="00986871"/>
    <w:rsid w:val="00986DFE"/>
    <w:rsid w:val="00990DC4"/>
    <w:rsid w:val="009923F3"/>
    <w:rsid w:val="0099262F"/>
    <w:rsid w:val="00993C77"/>
    <w:rsid w:val="00994754"/>
    <w:rsid w:val="009952DB"/>
    <w:rsid w:val="00996A40"/>
    <w:rsid w:val="0099718C"/>
    <w:rsid w:val="009978CA"/>
    <w:rsid w:val="00997BE0"/>
    <w:rsid w:val="00997FCF"/>
    <w:rsid w:val="009A0324"/>
    <w:rsid w:val="009A1376"/>
    <w:rsid w:val="009A142F"/>
    <w:rsid w:val="009A1841"/>
    <w:rsid w:val="009A1957"/>
    <w:rsid w:val="009A29BC"/>
    <w:rsid w:val="009A3F06"/>
    <w:rsid w:val="009A50BA"/>
    <w:rsid w:val="009B0A29"/>
    <w:rsid w:val="009B1725"/>
    <w:rsid w:val="009B2395"/>
    <w:rsid w:val="009B2A15"/>
    <w:rsid w:val="009B2EB3"/>
    <w:rsid w:val="009B37F4"/>
    <w:rsid w:val="009B57C9"/>
    <w:rsid w:val="009B6086"/>
    <w:rsid w:val="009B660C"/>
    <w:rsid w:val="009C0A5C"/>
    <w:rsid w:val="009C0F5C"/>
    <w:rsid w:val="009C182A"/>
    <w:rsid w:val="009C1F73"/>
    <w:rsid w:val="009C3100"/>
    <w:rsid w:val="009C35F8"/>
    <w:rsid w:val="009C47DB"/>
    <w:rsid w:val="009C5544"/>
    <w:rsid w:val="009C662F"/>
    <w:rsid w:val="009C6A85"/>
    <w:rsid w:val="009C73B6"/>
    <w:rsid w:val="009C7D88"/>
    <w:rsid w:val="009D070B"/>
    <w:rsid w:val="009D1BF6"/>
    <w:rsid w:val="009D5162"/>
    <w:rsid w:val="009D531A"/>
    <w:rsid w:val="009D64F7"/>
    <w:rsid w:val="009D6DB0"/>
    <w:rsid w:val="009D78DA"/>
    <w:rsid w:val="009E02BC"/>
    <w:rsid w:val="009E0402"/>
    <w:rsid w:val="009E0A46"/>
    <w:rsid w:val="009E0BBA"/>
    <w:rsid w:val="009E1BCA"/>
    <w:rsid w:val="009E2F09"/>
    <w:rsid w:val="009E3EDB"/>
    <w:rsid w:val="009E468F"/>
    <w:rsid w:val="009E542D"/>
    <w:rsid w:val="009E59BA"/>
    <w:rsid w:val="009E7F72"/>
    <w:rsid w:val="009F29BE"/>
    <w:rsid w:val="009F40B1"/>
    <w:rsid w:val="009F4D64"/>
    <w:rsid w:val="009F5249"/>
    <w:rsid w:val="009F5806"/>
    <w:rsid w:val="009F5B79"/>
    <w:rsid w:val="009F5CDA"/>
    <w:rsid w:val="009F65BB"/>
    <w:rsid w:val="009F7315"/>
    <w:rsid w:val="009F7DB4"/>
    <w:rsid w:val="00A01D20"/>
    <w:rsid w:val="00A02AB7"/>
    <w:rsid w:val="00A03086"/>
    <w:rsid w:val="00A044BA"/>
    <w:rsid w:val="00A0479A"/>
    <w:rsid w:val="00A06AD8"/>
    <w:rsid w:val="00A07C12"/>
    <w:rsid w:val="00A107C2"/>
    <w:rsid w:val="00A1183D"/>
    <w:rsid w:val="00A1198F"/>
    <w:rsid w:val="00A11E50"/>
    <w:rsid w:val="00A12591"/>
    <w:rsid w:val="00A136E2"/>
    <w:rsid w:val="00A16AFF"/>
    <w:rsid w:val="00A20A66"/>
    <w:rsid w:val="00A22511"/>
    <w:rsid w:val="00A22B85"/>
    <w:rsid w:val="00A22C27"/>
    <w:rsid w:val="00A24628"/>
    <w:rsid w:val="00A24911"/>
    <w:rsid w:val="00A24D01"/>
    <w:rsid w:val="00A263CF"/>
    <w:rsid w:val="00A26820"/>
    <w:rsid w:val="00A26BB5"/>
    <w:rsid w:val="00A26E48"/>
    <w:rsid w:val="00A27A37"/>
    <w:rsid w:val="00A32257"/>
    <w:rsid w:val="00A3265E"/>
    <w:rsid w:val="00A32D78"/>
    <w:rsid w:val="00A34244"/>
    <w:rsid w:val="00A344CE"/>
    <w:rsid w:val="00A35CD8"/>
    <w:rsid w:val="00A3617C"/>
    <w:rsid w:val="00A36D99"/>
    <w:rsid w:val="00A37732"/>
    <w:rsid w:val="00A377F8"/>
    <w:rsid w:val="00A40679"/>
    <w:rsid w:val="00A41147"/>
    <w:rsid w:val="00A41A22"/>
    <w:rsid w:val="00A41E69"/>
    <w:rsid w:val="00A4220B"/>
    <w:rsid w:val="00A42FF0"/>
    <w:rsid w:val="00A43547"/>
    <w:rsid w:val="00A44E59"/>
    <w:rsid w:val="00A4575D"/>
    <w:rsid w:val="00A479EA"/>
    <w:rsid w:val="00A50405"/>
    <w:rsid w:val="00A51220"/>
    <w:rsid w:val="00A51222"/>
    <w:rsid w:val="00A518C7"/>
    <w:rsid w:val="00A56808"/>
    <w:rsid w:val="00A56FB0"/>
    <w:rsid w:val="00A60000"/>
    <w:rsid w:val="00A61553"/>
    <w:rsid w:val="00A61D62"/>
    <w:rsid w:val="00A62179"/>
    <w:rsid w:val="00A635F3"/>
    <w:rsid w:val="00A640CF"/>
    <w:rsid w:val="00A64181"/>
    <w:rsid w:val="00A65EAA"/>
    <w:rsid w:val="00A66220"/>
    <w:rsid w:val="00A66D16"/>
    <w:rsid w:val="00A70622"/>
    <w:rsid w:val="00A70BE6"/>
    <w:rsid w:val="00A718C1"/>
    <w:rsid w:val="00A7321E"/>
    <w:rsid w:val="00A735EA"/>
    <w:rsid w:val="00A73EBB"/>
    <w:rsid w:val="00A7483D"/>
    <w:rsid w:val="00A751E5"/>
    <w:rsid w:val="00A75B66"/>
    <w:rsid w:val="00A76D4F"/>
    <w:rsid w:val="00A770FD"/>
    <w:rsid w:val="00A7710A"/>
    <w:rsid w:val="00A800C2"/>
    <w:rsid w:val="00A815AC"/>
    <w:rsid w:val="00A82EE9"/>
    <w:rsid w:val="00A8303A"/>
    <w:rsid w:val="00A83D82"/>
    <w:rsid w:val="00A85269"/>
    <w:rsid w:val="00A857AF"/>
    <w:rsid w:val="00A90337"/>
    <w:rsid w:val="00A9095C"/>
    <w:rsid w:val="00A90E82"/>
    <w:rsid w:val="00A90EBB"/>
    <w:rsid w:val="00A913F2"/>
    <w:rsid w:val="00A915D5"/>
    <w:rsid w:val="00A91DD7"/>
    <w:rsid w:val="00A91E38"/>
    <w:rsid w:val="00A91F3B"/>
    <w:rsid w:val="00A92E40"/>
    <w:rsid w:val="00A93DC7"/>
    <w:rsid w:val="00A93FEC"/>
    <w:rsid w:val="00A96873"/>
    <w:rsid w:val="00A97576"/>
    <w:rsid w:val="00A97765"/>
    <w:rsid w:val="00AA10F7"/>
    <w:rsid w:val="00AA141E"/>
    <w:rsid w:val="00AA1E66"/>
    <w:rsid w:val="00AA3003"/>
    <w:rsid w:val="00AA3CC1"/>
    <w:rsid w:val="00AA5B5C"/>
    <w:rsid w:val="00AA6096"/>
    <w:rsid w:val="00AA6596"/>
    <w:rsid w:val="00AA6E8E"/>
    <w:rsid w:val="00AA729C"/>
    <w:rsid w:val="00AA76B9"/>
    <w:rsid w:val="00AB00EA"/>
    <w:rsid w:val="00AB072A"/>
    <w:rsid w:val="00AB099B"/>
    <w:rsid w:val="00AB1CE7"/>
    <w:rsid w:val="00AB2154"/>
    <w:rsid w:val="00AB3610"/>
    <w:rsid w:val="00AB36E4"/>
    <w:rsid w:val="00AB4AA5"/>
    <w:rsid w:val="00AB51EE"/>
    <w:rsid w:val="00AB530D"/>
    <w:rsid w:val="00AB668C"/>
    <w:rsid w:val="00AB687A"/>
    <w:rsid w:val="00AC12A1"/>
    <w:rsid w:val="00AC1F4F"/>
    <w:rsid w:val="00AC24A4"/>
    <w:rsid w:val="00AC3DA0"/>
    <w:rsid w:val="00AC3ED4"/>
    <w:rsid w:val="00AC4E30"/>
    <w:rsid w:val="00AC5A5E"/>
    <w:rsid w:val="00AC66F2"/>
    <w:rsid w:val="00AC6BE0"/>
    <w:rsid w:val="00AC7578"/>
    <w:rsid w:val="00AC7C8D"/>
    <w:rsid w:val="00AD0B75"/>
    <w:rsid w:val="00AD121B"/>
    <w:rsid w:val="00AD368E"/>
    <w:rsid w:val="00AD51E7"/>
    <w:rsid w:val="00AD7756"/>
    <w:rsid w:val="00AD7AC4"/>
    <w:rsid w:val="00AE0402"/>
    <w:rsid w:val="00AE10DB"/>
    <w:rsid w:val="00AE1548"/>
    <w:rsid w:val="00AE179B"/>
    <w:rsid w:val="00AE1D42"/>
    <w:rsid w:val="00AE3044"/>
    <w:rsid w:val="00AE3CFD"/>
    <w:rsid w:val="00AE5713"/>
    <w:rsid w:val="00AE5FC5"/>
    <w:rsid w:val="00AE6124"/>
    <w:rsid w:val="00AE6FF7"/>
    <w:rsid w:val="00AE7725"/>
    <w:rsid w:val="00AF118D"/>
    <w:rsid w:val="00AF161F"/>
    <w:rsid w:val="00AF3728"/>
    <w:rsid w:val="00AF3C57"/>
    <w:rsid w:val="00AF4970"/>
    <w:rsid w:val="00AF4FD2"/>
    <w:rsid w:val="00AF5996"/>
    <w:rsid w:val="00AF59C5"/>
    <w:rsid w:val="00B009FB"/>
    <w:rsid w:val="00B0119A"/>
    <w:rsid w:val="00B020CE"/>
    <w:rsid w:val="00B02318"/>
    <w:rsid w:val="00B04478"/>
    <w:rsid w:val="00B04FE3"/>
    <w:rsid w:val="00B05762"/>
    <w:rsid w:val="00B05BE8"/>
    <w:rsid w:val="00B05DD3"/>
    <w:rsid w:val="00B061A9"/>
    <w:rsid w:val="00B0663B"/>
    <w:rsid w:val="00B0710C"/>
    <w:rsid w:val="00B076A5"/>
    <w:rsid w:val="00B11D2B"/>
    <w:rsid w:val="00B121A4"/>
    <w:rsid w:val="00B138B6"/>
    <w:rsid w:val="00B1398C"/>
    <w:rsid w:val="00B139FC"/>
    <w:rsid w:val="00B14451"/>
    <w:rsid w:val="00B14F2A"/>
    <w:rsid w:val="00B15CAE"/>
    <w:rsid w:val="00B1670C"/>
    <w:rsid w:val="00B16A88"/>
    <w:rsid w:val="00B16C03"/>
    <w:rsid w:val="00B16C66"/>
    <w:rsid w:val="00B20E9D"/>
    <w:rsid w:val="00B23346"/>
    <w:rsid w:val="00B25598"/>
    <w:rsid w:val="00B270F0"/>
    <w:rsid w:val="00B3047F"/>
    <w:rsid w:val="00B314F7"/>
    <w:rsid w:val="00B3230A"/>
    <w:rsid w:val="00B3304F"/>
    <w:rsid w:val="00B34574"/>
    <w:rsid w:val="00B35729"/>
    <w:rsid w:val="00B364D7"/>
    <w:rsid w:val="00B36582"/>
    <w:rsid w:val="00B36C34"/>
    <w:rsid w:val="00B37467"/>
    <w:rsid w:val="00B40E82"/>
    <w:rsid w:val="00B42630"/>
    <w:rsid w:val="00B42F75"/>
    <w:rsid w:val="00B430E7"/>
    <w:rsid w:val="00B442FD"/>
    <w:rsid w:val="00B448DD"/>
    <w:rsid w:val="00B45C2C"/>
    <w:rsid w:val="00B4613C"/>
    <w:rsid w:val="00B46921"/>
    <w:rsid w:val="00B47AF7"/>
    <w:rsid w:val="00B5032A"/>
    <w:rsid w:val="00B51333"/>
    <w:rsid w:val="00B5151A"/>
    <w:rsid w:val="00B51621"/>
    <w:rsid w:val="00B51D74"/>
    <w:rsid w:val="00B53646"/>
    <w:rsid w:val="00B53D2C"/>
    <w:rsid w:val="00B5425D"/>
    <w:rsid w:val="00B57205"/>
    <w:rsid w:val="00B5782B"/>
    <w:rsid w:val="00B60E1A"/>
    <w:rsid w:val="00B62049"/>
    <w:rsid w:val="00B630DB"/>
    <w:rsid w:val="00B6357E"/>
    <w:rsid w:val="00B64286"/>
    <w:rsid w:val="00B646C6"/>
    <w:rsid w:val="00B65ABB"/>
    <w:rsid w:val="00B662C4"/>
    <w:rsid w:val="00B663F2"/>
    <w:rsid w:val="00B67D41"/>
    <w:rsid w:val="00B70A46"/>
    <w:rsid w:val="00B7163B"/>
    <w:rsid w:val="00B7350E"/>
    <w:rsid w:val="00B737D4"/>
    <w:rsid w:val="00B739EF"/>
    <w:rsid w:val="00B73D00"/>
    <w:rsid w:val="00B740C9"/>
    <w:rsid w:val="00B74983"/>
    <w:rsid w:val="00B7523E"/>
    <w:rsid w:val="00B76DCF"/>
    <w:rsid w:val="00B76E77"/>
    <w:rsid w:val="00B77A1B"/>
    <w:rsid w:val="00B80014"/>
    <w:rsid w:val="00B80070"/>
    <w:rsid w:val="00B805AE"/>
    <w:rsid w:val="00B81BD1"/>
    <w:rsid w:val="00B81D7F"/>
    <w:rsid w:val="00B83C6D"/>
    <w:rsid w:val="00B8441C"/>
    <w:rsid w:val="00B87097"/>
    <w:rsid w:val="00B879F5"/>
    <w:rsid w:val="00B87DFC"/>
    <w:rsid w:val="00B90589"/>
    <w:rsid w:val="00B90B30"/>
    <w:rsid w:val="00B92D2B"/>
    <w:rsid w:val="00B93DDC"/>
    <w:rsid w:val="00B9569E"/>
    <w:rsid w:val="00B97618"/>
    <w:rsid w:val="00B97D18"/>
    <w:rsid w:val="00BA1E85"/>
    <w:rsid w:val="00BA263B"/>
    <w:rsid w:val="00BA2B8F"/>
    <w:rsid w:val="00BA3B08"/>
    <w:rsid w:val="00BA3DA4"/>
    <w:rsid w:val="00BA447C"/>
    <w:rsid w:val="00BA4FF2"/>
    <w:rsid w:val="00BA5371"/>
    <w:rsid w:val="00BA5456"/>
    <w:rsid w:val="00BA669F"/>
    <w:rsid w:val="00BA6C9F"/>
    <w:rsid w:val="00BA7694"/>
    <w:rsid w:val="00BB0FE4"/>
    <w:rsid w:val="00BB1739"/>
    <w:rsid w:val="00BB3EC0"/>
    <w:rsid w:val="00BB574F"/>
    <w:rsid w:val="00BB5A2E"/>
    <w:rsid w:val="00BB63C6"/>
    <w:rsid w:val="00BB6BD6"/>
    <w:rsid w:val="00BC013A"/>
    <w:rsid w:val="00BC185A"/>
    <w:rsid w:val="00BC2482"/>
    <w:rsid w:val="00BC3B63"/>
    <w:rsid w:val="00BC4454"/>
    <w:rsid w:val="00BC44ED"/>
    <w:rsid w:val="00BC464A"/>
    <w:rsid w:val="00BC564A"/>
    <w:rsid w:val="00BC5881"/>
    <w:rsid w:val="00BC708A"/>
    <w:rsid w:val="00BC7668"/>
    <w:rsid w:val="00BC7E46"/>
    <w:rsid w:val="00BD1E5C"/>
    <w:rsid w:val="00BD46E9"/>
    <w:rsid w:val="00BE09C2"/>
    <w:rsid w:val="00BE159A"/>
    <w:rsid w:val="00BE25B1"/>
    <w:rsid w:val="00BE2A92"/>
    <w:rsid w:val="00BE2CA1"/>
    <w:rsid w:val="00BE3563"/>
    <w:rsid w:val="00BE39A5"/>
    <w:rsid w:val="00BE4FA0"/>
    <w:rsid w:val="00BE5647"/>
    <w:rsid w:val="00BE5C59"/>
    <w:rsid w:val="00BE5EF9"/>
    <w:rsid w:val="00BE62AD"/>
    <w:rsid w:val="00BF026D"/>
    <w:rsid w:val="00BF0539"/>
    <w:rsid w:val="00BF0FDB"/>
    <w:rsid w:val="00BF2BDE"/>
    <w:rsid w:val="00BF4436"/>
    <w:rsid w:val="00BF44FC"/>
    <w:rsid w:val="00BF4A63"/>
    <w:rsid w:val="00BF4B1E"/>
    <w:rsid w:val="00BF71F2"/>
    <w:rsid w:val="00BF7539"/>
    <w:rsid w:val="00BF75FD"/>
    <w:rsid w:val="00BF78A2"/>
    <w:rsid w:val="00C00B7D"/>
    <w:rsid w:val="00C017BD"/>
    <w:rsid w:val="00C02328"/>
    <w:rsid w:val="00C02CC1"/>
    <w:rsid w:val="00C0337A"/>
    <w:rsid w:val="00C03776"/>
    <w:rsid w:val="00C038A6"/>
    <w:rsid w:val="00C039B8"/>
    <w:rsid w:val="00C052AA"/>
    <w:rsid w:val="00C07D77"/>
    <w:rsid w:val="00C10323"/>
    <w:rsid w:val="00C1182F"/>
    <w:rsid w:val="00C1249D"/>
    <w:rsid w:val="00C13711"/>
    <w:rsid w:val="00C14C50"/>
    <w:rsid w:val="00C16C8D"/>
    <w:rsid w:val="00C22E21"/>
    <w:rsid w:val="00C262A1"/>
    <w:rsid w:val="00C2757E"/>
    <w:rsid w:val="00C27642"/>
    <w:rsid w:val="00C27B47"/>
    <w:rsid w:val="00C301F7"/>
    <w:rsid w:val="00C30836"/>
    <w:rsid w:val="00C328FC"/>
    <w:rsid w:val="00C32BF0"/>
    <w:rsid w:val="00C36B07"/>
    <w:rsid w:val="00C36B7D"/>
    <w:rsid w:val="00C40222"/>
    <w:rsid w:val="00C414D5"/>
    <w:rsid w:val="00C419B7"/>
    <w:rsid w:val="00C41CC9"/>
    <w:rsid w:val="00C41E77"/>
    <w:rsid w:val="00C42D01"/>
    <w:rsid w:val="00C457A8"/>
    <w:rsid w:val="00C459C0"/>
    <w:rsid w:val="00C46AE7"/>
    <w:rsid w:val="00C507AE"/>
    <w:rsid w:val="00C521A9"/>
    <w:rsid w:val="00C53DF6"/>
    <w:rsid w:val="00C562FF"/>
    <w:rsid w:val="00C56965"/>
    <w:rsid w:val="00C57702"/>
    <w:rsid w:val="00C578F8"/>
    <w:rsid w:val="00C57A25"/>
    <w:rsid w:val="00C57F30"/>
    <w:rsid w:val="00C60869"/>
    <w:rsid w:val="00C60A75"/>
    <w:rsid w:val="00C6120E"/>
    <w:rsid w:val="00C626DD"/>
    <w:rsid w:val="00C638E1"/>
    <w:rsid w:val="00C63B1F"/>
    <w:rsid w:val="00C63C08"/>
    <w:rsid w:val="00C65BF3"/>
    <w:rsid w:val="00C6657E"/>
    <w:rsid w:val="00C66C04"/>
    <w:rsid w:val="00C6706F"/>
    <w:rsid w:val="00C67D0F"/>
    <w:rsid w:val="00C750B0"/>
    <w:rsid w:val="00C75C40"/>
    <w:rsid w:val="00C764CA"/>
    <w:rsid w:val="00C80B54"/>
    <w:rsid w:val="00C80F4C"/>
    <w:rsid w:val="00C84845"/>
    <w:rsid w:val="00C85759"/>
    <w:rsid w:val="00C90681"/>
    <w:rsid w:val="00C90FFF"/>
    <w:rsid w:val="00C91778"/>
    <w:rsid w:val="00C91967"/>
    <w:rsid w:val="00C94C7C"/>
    <w:rsid w:val="00C951CE"/>
    <w:rsid w:val="00C95B51"/>
    <w:rsid w:val="00C95CA8"/>
    <w:rsid w:val="00C97F90"/>
    <w:rsid w:val="00CA0821"/>
    <w:rsid w:val="00CA275A"/>
    <w:rsid w:val="00CA414C"/>
    <w:rsid w:val="00CA4E10"/>
    <w:rsid w:val="00CA6197"/>
    <w:rsid w:val="00CA7304"/>
    <w:rsid w:val="00CA7682"/>
    <w:rsid w:val="00CB0376"/>
    <w:rsid w:val="00CB07ED"/>
    <w:rsid w:val="00CB14DE"/>
    <w:rsid w:val="00CB226E"/>
    <w:rsid w:val="00CB643D"/>
    <w:rsid w:val="00CB7A6B"/>
    <w:rsid w:val="00CB7C73"/>
    <w:rsid w:val="00CB7CFB"/>
    <w:rsid w:val="00CC1B42"/>
    <w:rsid w:val="00CC1E7A"/>
    <w:rsid w:val="00CC271A"/>
    <w:rsid w:val="00CC31D6"/>
    <w:rsid w:val="00CC3898"/>
    <w:rsid w:val="00CC4EC1"/>
    <w:rsid w:val="00CC7877"/>
    <w:rsid w:val="00CD24EE"/>
    <w:rsid w:val="00CD291E"/>
    <w:rsid w:val="00CD59EF"/>
    <w:rsid w:val="00CD5B42"/>
    <w:rsid w:val="00CD5B57"/>
    <w:rsid w:val="00CD6D33"/>
    <w:rsid w:val="00CD7174"/>
    <w:rsid w:val="00CE1029"/>
    <w:rsid w:val="00CE28E7"/>
    <w:rsid w:val="00CE2C79"/>
    <w:rsid w:val="00CE3217"/>
    <w:rsid w:val="00CE3769"/>
    <w:rsid w:val="00CE3F85"/>
    <w:rsid w:val="00CE4899"/>
    <w:rsid w:val="00CE51E1"/>
    <w:rsid w:val="00CE6F9C"/>
    <w:rsid w:val="00CE71F0"/>
    <w:rsid w:val="00CF0419"/>
    <w:rsid w:val="00CF0A42"/>
    <w:rsid w:val="00CF17BE"/>
    <w:rsid w:val="00CF2F85"/>
    <w:rsid w:val="00CF38E9"/>
    <w:rsid w:val="00CF4A30"/>
    <w:rsid w:val="00CF4D1A"/>
    <w:rsid w:val="00CF5805"/>
    <w:rsid w:val="00CF5DCB"/>
    <w:rsid w:val="00CF7874"/>
    <w:rsid w:val="00CF7956"/>
    <w:rsid w:val="00D00C54"/>
    <w:rsid w:val="00D04150"/>
    <w:rsid w:val="00D042FF"/>
    <w:rsid w:val="00D0503D"/>
    <w:rsid w:val="00D05ED8"/>
    <w:rsid w:val="00D06029"/>
    <w:rsid w:val="00D12AEA"/>
    <w:rsid w:val="00D12E13"/>
    <w:rsid w:val="00D14011"/>
    <w:rsid w:val="00D14515"/>
    <w:rsid w:val="00D14DB3"/>
    <w:rsid w:val="00D153DD"/>
    <w:rsid w:val="00D153EB"/>
    <w:rsid w:val="00D15A24"/>
    <w:rsid w:val="00D16623"/>
    <w:rsid w:val="00D16BE8"/>
    <w:rsid w:val="00D17A43"/>
    <w:rsid w:val="00D20144"/>
    <w:rsid w:val="00D2117B"/>
    <w:rsid w:val="00D21579"/>
    <w:rsid w:val="00D22148"/>
    <w:rsid w:val="00D228D7"/>
    <w:rsid w:val="00D23067"/>
    <w:rsid w:val="00D264CD"/>
    <w:rsid w:val="00D265F1"/>
    <w:rsid w:val="00D272B2"/>
    <w:rsid w:val="00D272D5"/>
    <w:rsid w:val="00D273F5"/>
    <w:rsid w:val="00D275A4"/>
    <w:rsid w:val="00D276A5"/>
    <w:rsid w:val="00D30CEF"/>
    <w:rsid w:val="00D31068"/>
    <w:rsid w:val="00D32409"/>
    <w:rsid w:val="00D3290F"/>
    <w:rsid w:val="00D33FE1"/>
    <w:rsid w:val="00D34D2A"/>
    <w:rsid w:val="00D3516F"/>
    <w:rsid w:val="00D35374"/>
    <w:rsid w:val="00D36229"/>
    <w:rsid w:val="00D36272"/>
    <w:rsid w:val="00D40BD0"/>
    <w:rsid w:val="00D411DB"/>
    <w:rsid w:val="00D42769"/>
    <w:rsid w:val="00D42DCC"/>
    <w:rsid w:val="00D44BB6"/>
    <w:rsid w:val="00D45F27"/>
    <w:rsid w:val="00D46F7A"/>
    <w:rsid w:val="00D47951"/>
    <w:rsid w:val="00D47FA4"/>
    <w:rsid w:val="00D47FA7"/>
    <w:rsid w:val="00D516DC"/>
    <w:rsid w:val="00D53578"/>
    <w:rsid w:val="00D54F49"/>
    <w:rsid w:val="00D552D9"/>
    <w:rsid w:val="00D57F11"/>
    <w:rsid w:val="00D60449"/>
    <w:rsid w:val="00D62B57"/>
    <w:rsid w:val="00D63548"/>
    <w:rsid w:val="00D64E49"/>
    <w:rsid w:val="00D64EAE"/>
    <w:rsid w:val="00D6624C"/>
    <w:rsid w:val="00D70E5D"/>
    <w:rsid w:val="00D7158E"/>
    <w:rsid w:val="00D71601"/>
    <w:rsid w:val="00D71FF4"/>
    <w:rsid w:val="00D745FB"/>
    <w:rsid w:val="00D74F84"/>
    <w:rsid w:val="00D76691"/>
    <w:rsid w:val="00D8014F"/>
    <w:rsid w:val="00D808A8"/>
    <w:rsid w:val="00D818F0"/>
    <w:rsid w:val="00D81B50"/>
    <w:rsid w:val="00D821F2"/>
    <w:rsid w:val="00D82336"/>
    <w:rsid w:val="00D82640"/>
    <w:rsid w:val="00D82EE8"/>
    <w:rsid w:val="00D833A8"/>
    <w:rsid w:val="00D84111"/>
    <w:rsid w:val="00D843D7"/>
    <w:rsid w:val="00D8444E"/>
    <w:rsid w:val="00D84A29"/>
    <w:rsid w:val="00D84DE0"/>
    <w:rsid w:val="00D85A01"/>
    <w:rsid w:val="00D872E4"/>
    <w:rsid w:val="00D90B3F"/>
    <w:rsid w:val="00D9133C"/>
    <w:rsid w:val="00D91FEE"/>
    <w:rsid w:val="00D9255C"/>
    <w:rsid w:val="00D9369A"/>
    <w:rsid w:val="00D936A0"/>
    <w:rsid w:val="00D93EC0"/>
    <w:rsid w:val="00D957E1"/>
    <w:rsid w:val="00D96270"/>
    <w:rsid w:val="00D963B4"/>
    <w:rsid w:val="00D963C6"/>
    <w:rsid w:val="00D96673"/>
    <w:rsid w:val="00D97710"/>
    <w:rsid w:val="00DA006C"/>
    <w:rsid w:val="00DA12A2"/>
    <w:rsid w:val="00DA256B"/>
    <w:rsid w:val="00DA259A"/>
    <w:rsid w:val="00DA304C"/>
    <w:rsid w:val="00DA30CD"/>
    <w:rsid w:val="00DA347B"/>
    <w:rsid w:val="00DA3935"/>
    <w:rsid w:val="00DA3D87"/>
    <w:rsid w:val="00DA4322"/>
    <w:rsid w:val="00DA5073"/>
    <w:rsid w:val="00DA553F"/>
    <w:rsid w:val="00DA6422"/>
    <w:rsid w:val="00DA6FEE"/>
    <w:rsid w:val="00DA7C70"/>
    <w:rsid w:val="00DB03F7"/>
    <w:rsid w:val="00DB1E3C"/>
    <w:rsid w:val="00DB2AAB"/>
    <w:rsid w:val="00DB3FC0"/>
    <w:rsid w:val="00DB5849"/>
    <w:rsid w:val="00DB59C6"/>
    <w:rsid w:val="00DB6649"/>
    <w:rsid w:val="00DB7A4F"/>
    <w:rsid w:val="00DB7D21"/>
    <w:rsid w:val="00DB7D89"/>
    <w:rsid w:val="00DC02E6"/>
    <w:rsid w:val="00DC02E7"/>
    <w:rsid w:val="00DC03AF"/>
    <w:rsid w:val="00DC117A"/>
    <w:rsid w:val="00DC2226"/>
    <w:rsid w:val="00DC469B"/>
    <w:rsid w:val="00DC7049"/>
    <w:rsid w:val="00DD2196"/>
    <w:rsid w:val="00DD24A1"/>
    <w:rsid w:val="00DD32D8"/>
    <w:rsid w:val="00DD3C57"/>
    <w:rsid w:val="00DD42FD"/>
    <w:rsid w:val="00DD45F8"/>
    <w:rsid w:val="00DD54B7"/>
    <w:rsid w:val="00DD5C66"/>
    <w:rsid w:val="00DD7641"/>
    <w:rsid w:val="00DD7E35"/>
    <w:rsid w:val="00DE0E47"/>
    <w:rsid w:val="00DE23D7"/>
    <w:rsid w:val="00DE29A8"/>
    <w:rsid w:val="00DE2EAE"/>
    <w:rsid w:val="00DE39ED"/>
    <w:rsid w:val="00DE3DB4"/>
    <w:rsid w:val="00DE3F6D"/>
    <w:rsid w:val="00DE5C99"/>
    <w:rsid w:val="00DE62EE"/>
    <w:rsid w:val="00DE678A"/>
    <w:rsid w:val="00DE79FA"/>
    <w:rsid w:val="00DE7C86"/>
    <w:rsid w:val="00DF2DE1"/>
    <w:rsid w:val="00DF37FA"/>
    <w:rsid w:val="00DF4DF9"/>
    <w:rsid w:val="00DF4E83"/>
    <w:rsid w:val="00E00628"/>
    <w:rsid w:val="00E013C3"/>
    <w:rsid w:val="00E014BE"/>
    <w:rsid w:val="00E015B8"/>
    <w:rsid w:val="00E0431A"/>
    <w:rsid w:val="00E0648D"/>
    <w:rsid w:val="00E06B2A"/>
    <w:rsid w:val="00E10585"/>
    <w:rsid w:val="00E115A1"/>
    <w:rsid w:val="00E11CDB"/>
    <w:rsid w:val="00E11D7B"/>
    <w:rsid w:val="00E13AED"/>
    <w:rsid w:val="00E15D68"/>
    <w:rsid w:val="00E166AE"/>
    <w:rsid w:val="00E167CA"/>
    <w:rsid w:val="00E170D9"/>
    <w:rsid w:val="00E172AA"/>
    <w:rsid w:val="00E177BC"/>
    <w:rsid w:val="00E17BCE"/>
    <w:rsid w:val="00E201EB"/>
    <w:rsid w:val="00E203B7"/>
    <w:rsid w:val="00E238CE"/>
    <w:rsid w:val="00E261B0"/>
    <w:rsid w:val="00E2764C"/>
    <w:rsid w:val="00E27D21"/>
    <w:rsid w:val="00E30766"/>
    <w:rsid w:val="00E30AE6"/>
    <w:rsid w:val="00E30B54"/>
    <w:rsid w:val="00E30E62"/>
    <w:rsid w:val="00E31446"/>
    <w:rsid w:val="00E31849"/>
    <w:rsid w:val="00E33540"/>
    <w:rsid w:val="00E33966"/>
    <w:rsid w:val="00E33985"/>
    <w:rsid w:val="00E346B9"/>
    <w:rsid w:val="00E3503B"/>
    <w:rsid w:val="00E35B22"/>
    <w:rsid w:val="00E369BE"/>
    <w:rsid w:val="00E374DB"/>
    <w:rsid w:val="00E410CE"/>
    <w:rsid w:val="00E4120A"/>
    <w:rsid w:val="00E420C6"/>
    <w:rsid w:val="00E4550A"/>
    <w:rsid w:val="00E45698"/>
    <w:rsid w:val="00E464CC"/>
    <w:rsid w:val="00E47B48"/>
    <w:rsid w:val="00E51861"/>
    <w:rsid w:val="00E5232C"/>
    <w:rsid w:val="00E52671"/>
    <w:rsid w:val="00E52CCA"/>
    <w:rsid w:val="00E53C54"/>
    <w:rsid w:val="00E53C84"/>
    <w:rsid w:val="00E54EA1"/>
    <w:rsid w:val="00E614C7"/>
    <w:rsid w:val="00E61C5F"/>
    <w:rsid w:val="00E632CD"/>
    <w:rsid w:val="00E63EF9"/>
    <w:rsid w:val="00E64FB0"/>
    <w:rsid w:val="00E659CB"/>
    <w:rsid w:val="00E666EE"/>
    <w:rsid w:val="00E674A7"/>
    <w:rsid w:val="00E70D0A"/>
    <w:rsid w:val="00E7340B"/>
    <w:rsid w:val="00E73758"/>
    <w:rsid w:val="00E73A7D"/>
    <w:rsid w:val="00E742EB"/>
    <w:rsid w:val="00E75477"/>
    <w:rsid w:val="00E7578B"/>
    <w:rsid w:val="00E7785F"/>
    <w:rsid w:val="00E80066"/>
    <w:rsid w:val="00E80167"/>
    <w:rsid w:val="00E8042E"/>
    <w:rsid w:val="00E80953"/>
    <w:rsid w:val="00E82951"/>
    <w:rsid w:val="00E82F7D"/>
    <w:rsid w:val="00E838DE"/>
    <w:rsid w:val="00E8397F"/>
    <w:rsid w:val="00E85914"/>
    <w:rsid w:val="00E8722F"/>
    <w:rsid w:val="00E87245"/>
    <w:rsid w:val="00E8758C"/>
    <w:rsid w:val="00E87D4B"/>
    <w:rsid w:val="00E90516"/>
    <w:rsid w:val="00E9153A"/>
    <w:rsid w:val="00E91D1A"/>
    <w:rsid w:val="00E924A5"/>
    <w:rsid w:val="00E93491"/>
    <w:rsid w:val="00E944BE"/>
    <w:rsid w:val="00E9472F"/>
    <w:rsid w:val="00E95B88"/>
    <w:rsid w:val="00E95BAB"/>
    <w:rsid w:val="00E9605E"/>
    <w:rsid w:val="00E9652C"/>
    <w:rsid w:val="00E96DC1"/>
    <w:rsid w:val="00E97A6B"/>
    <w:rsid w:val="00EA07D7"/>
    <w:rsid w:val="00EA2AC8"/>
    <w:rsid w:val="00EA2F5D"/>
    <w:rsid w:val="00EA41D9"/>
    <w:rsid w:val="00EA46F6"/>
    <w:rsid w:val="00EA6660"/>
    <w:rsid w:val="00EB094C"/>
    <w:rsid w:val="00EB114F"/>
    <w:rsid w:val="00EB1992"/>
    <w:rsid w:val="00EB1C5A"/>
    <w:rsid w:val="00EB35A7"/>
    <w:rsid w:val="00EB39EF"/>
    <w:rsid w:val="00EB51BA"/>
    <w:rsid w:val="00EB5646"/>
    <w:rsid w:val="00EB6F39"/>
    <w:rsid w:val="00EC0229"/>
    <w:rsid w:val="00EC11BA"/>
    <w:rsid w:val="00EC265B"/>
    <w:rsid w:val="00EC26BF"/>
    <w:rsid w:val="00EC2B1A"/>
    <w:rsid w:val="00EC321A"/>
    <w:rsid w:val="00EC3E52"/>
    <w:rsid w:val="00EC41BC"/>
    <w:rsid w:val="00EC61C7"/>
    <w:rsid w:val="00EC62D2"/>
    <w:rsid w:val="00EC6C47"/>
    <w:rsid w:val="00EC7D7D"/>
    <w:rsid w:val="00ED0016"/>
    <w:rsid w:val="00ED0220"/>
    <w:rsid w:val="00ED0992"/>
    <w:rsid w:val="00ED1A16"/>
    <w:rsid w:val="00ED1FB8"/>
    <w:rsid w:val="00ED2127"/>
    <w:rsid w:val="00ED22E7"/>
    <w:rsid w:val="00ED2465"/>
    <w:rsid w:val="00ED2D55"/>
    <w:rsid w:val="00ED471E"/>
    <w:rsid w:val="00ED53E6"/>
    <w:rsid w:val="00ED7BC9"/>
    <w:rsid w:val="00EE06A5"/>
    <w:rsid w:val="00EE2518"/>
    <w:rsid w:val="00EE2F87"/>
    <w:rsid w:val="00EE3FB8"/>
    <w:rsid w:val="00EE480F"/>
    <w:rsid w:val="00EE4C55"/>
    <w:rsid w:val="00EE6AB0"/>
    <w:rsid w:val="00EE6FD2"/>
    <w:rsid w:val="00EE7E8B"/>
    <w:rsid w:val="00EF1A5E"/>
    <w:rsid w:val="00EF1ED6"/>
    <w:rsid w:val="00EF54BA"/>
    <w:rsid w:val="00EF5E4D"/>
    <w:rsid w:val="00EF79FD"/>
    <w:rsid w:val="00F00B76"/>
    <w:rsid w:val="00F01016"/>
    <w:rsid w:val="00F0131E"/>
    <w:rsid w:val="00F032AC"/>
    <w:rsid w:val="00F03DB6"/>
    <w:rsid w:val="00F04309"/>
    <w:rsid w:val="00F0747E"/>
    <w:rsid w:val="00F07BF5"/>
    <w:rsid w:val="00F10950"/>
    <w:rsid w:val="00F10BA5"/>
    <w:rsid w:val="00F11887"/>
    <w:rsid w:val="00F11D40"/>
    <w:rsid w:val="00F11DC3"/>
    <w:rsid w:val="00F12087"/>
    <w:rsid w:val="00F133F2"/>
    <w:rsid w:val="00F13442"/>
    <w:rsid w:val="00F134C1"/>
    <w:rsid w:val="00F14D69"/>
    <w:rsid w:val="00F16286"/>
    <w:rsid w:val="00F16DC7"/>
    <w:rsid w:val="00F174B8"/>
    <w:rsid w:val="00F20464"/>
    <w:rsid w:val="00F219B9"/>
    <w:rsid w:val="00F21ABB"/>
    <w:rsid w:val="00F21B60"/>
    <w:rsid w:val="00F21C23"/>
    <w:rsid w:val="00F22359"/>
    <w:rsid w:val="00F2364B"/>
    <w:rsid w:val="00F2402E"/>
    <w:rsid w:val="00F25780"/>
    <w:rsid w:val="00F25A6B"/>
    <w:rsid w:val="00F25F37"/>
    <w:rsid w:val="00F26F67"/>
    <w:rsid w:val="00F27CAD"/>
    <w:rsid w:val="00F27E92"/>
    <w:rsid w:val="00F309D2"/>
    <w:rsid w:val="00F320C7"/>
    <w:rsid w:val="00F3349B"/>
    <w:rsid w:val="00F34DAD"/>
    <w:rsid w:val="00F35EFF"/>
    <w:rsid w:val="00F4115B"/>
    <w:rsid w:val="00F411ED"/>
    <w:rsid w:val="00F41970"/>
    <w:rsid w:val="00F41D7E"/>
    <w:rsid w:val="00F43BA0"/>
    <w:rsid w:val="00F4606C"/>
    <w:rsid w:val="00F467AA"/>
    <w:rsid w:val="00F50122"/>
    <w:rsid w:val="00F51487"/>
    <w:rsid w:val="00F518E2"/>
    <w:rsid w:val="00F51E9C"/>
    <w:rsid w:val="00F524EA"/>
    <w:rsid w:val="00F52778"/>
    <w:rsid w:val="00F53607"/>
    <w:rsid w:val="00F543A5"/>
    <w:rsid w:val="00F55C91"/>
    <w:rsid w:val="00F5740F"/>
    <w:rsid w:val="00F60C0D"/>
    <w:rsid w:val="00F61925"/>
    <w:rsid w:val="00F62C50"/>
    <w:rsid w:val="00F63781"/>
    <w:rsid w:val="00F64083"/>
    <w:rsid w:val="00F6578B"/>
    <w:rsid w:val="00F66F58"/>
    <w:rsid w:val="00F73333"/>
    <w:rsid w:val="00F740B6"/>
    <w:rsid w:val="00F741B9"/>
    <w:rsid w:val="00F75C32"/>
    <w:rsid w:val="00F75F38"/>
    <w:rsid w:val="00F763F0"/>
    <w:rsid w:val="00F77AEA"/>
    <w:rsid w:val="00F803C5"/>
    <w:rsid w:val="00F805BF"/>
    <w:rsid w:val="00F80F20"/>
    <w:rsid w:val="00F83393"/>
    <w:rsid w:val="00F83419"/>
    <w:rsid w:val="00F83E79"/>
    <w:rsid w:val="00F84D37"/>
    <w:rsid w:val="00F850DD"/>
    <w:rsid w:val="00F853FC"/>
    <w:rsid w:val="00F86D03"/>
    <w:rsid w:val="00F87539"/>
    <w:rsid w:val="00F9139A"/>
    <w:rsid w:val="00F91544"/>
    <w:rsid w:val="00F933A7"/>
    <w:rsid w:val="00F9517D"/>
    <w:rsid w:val="00F9608E"/>
    <w:rsid w:val="00F963EB"/>
    <w:rsid w:val="00FA1A9F"/>
    <w:rsid w:val="00FA2254"/>
    <w:rsid w:val="00FA5758"/>
    <w:rsid w:val="00FA6F8E"/>
    <w:rsid w:val="00FB0B11"/>
    <w:rsid w:val="00FB14C2"/>
    <w:rsid w:val="00FB1FC5"/>
    <w:rsid w:val="00FB37E1"/>
    <w:rsid w:val="00FB3A26"/>
    <w:rsid w:val="00FB4F17"/>
    <w:rsid w:val="00FB4FC6"/>
    <w:rsid w:val="00FB70E5"/>
    <w:rsid w:val="00FB7822"/>
    <w:rsid w:val="00FB7F9B"/>
    <w:rsid w:val="00FC1A6E"/>
    <w:rsid w:val="00FC226C"/>
    <w:rsid w:val="00FC24EE"/>
    <w:rsid w:val="00FC43F8"/>
    <w:rsid w:val="00FC4462"/>
    <w:rsid w:val="00FC49D5"/>
    <w:rsid w:val="00FC6217"/>
    <w:rsid w:val="00FC6751"/>
    <w:rsid w:val="00FC75BA"/>
    <w:rsid w:val="00FC7760"/>
    <w:rsid w:val="00FC797C"/>
    <w:rsid w:val="00FD05ED"/>
    <w:rsid w:val="00FD0919"/>
    <w:rsid w:val="00FD1060"/>
    <w:rsid w:val="00FD3230"/>
    <w:rsid w:val="00FD506C"/>
    <w:rsid w:val="00FD57AF"/>
    <w:rsid w:val="00FD5E32"/>
    <w:rsid w:val="00FD6743"/>
    <w:rsid w:val="00FD76D3"/>
    <w:rsid w:val="00FD7F85"/>
    <w:rsid w:val="00FE06D7"/>
    <w:rsid w:val="00FE112E"/>
    <w:rsid w:val="00FE232B"/>
    <w:rsid w:val="00FE2704"/>
    <w:rsid w:val="00FE272D"/>
    <w:rsid w:val="00FE2D37"/>
    <w:rsid w:val="00FE306D"/>
    <w:rsid w:val="00FE3B38"/>
    <w:rsid w:val="00FE428D"/>
    <w:rsid w:val="00FE4F97"/>
    <w:rsid w:val="00FE4FBE"/>
    <w:rsid w:val="00FE51CC"/>
    <w:rsid w:val="00FE559F"/>
    <w:rsid w:val="00FE6BB9"/>
    <w:rsid w:val="00FE78DA"/>
    <w:rsid w:val="00FE7EEA"/>
    <w:rsid w:val="00FF022C"/>
    <w:rsid w:val="00FF11CF"/>
    <w:rsid w:val="00FF217F"/>
    <w:rsid w:val="00FF26BC"/>
    <w:rsid w:val="00FF2CE9"/>
    <w:rsid w:val="00FF2D85"/>
    <w:rsid w:val="00FF341D"/>
    <w:rsid w:val="00FF38FB"/>
    <w:rsid w:val="00FF420A"/>
    <w:rsid w:val="00FF5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63CE8"/>
  <w15:chartTrackingRefBased/>
  <w15:docId w15:val="{C9BA29DA-F053-4F38-A418-2E5D413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iPriority="35" w:unhideWhenUsed="1" w:qFormat="1"/>
    <w:lsdException w:name="Title" w:qFormat="1"/>
    <w:lsdException w:name="Default Paragraph Font" w:uiPriority="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A130B"/>
    <w:rPr>
      <w:sz w:val="24"/>
      <w:szCs w:val="24"/>
    </w:rPr>
  </w:style>
  <w:style w:type="paragraph" w:styleId="Titolo1">
    <w:name w:val="heading 1"/>
    <w:basedOn w:val="Normale"/>
    <w:next w:val="Normale"/>
    <w:link w:val="Titolo1Carattere"/>
    <w:qFormat/>
    <w:rsid w:val="0069449E"/>
    <w:pPr>
      <w:keepNext/>
      <w:numPr>
        <w:numId w:val="3"/>
      </w:numPr>
      <w:spacing w:before="240" w:after="240"/>
      <w:outlineLvl w:val="0"/>
    </w:pPr>
    <w:rPr>
      <w:rFonts w:cs="Arial"/>
      <w:b/>
      <w:bCs/>
      <w:kern w:val="32"/>
      <w:szCs w:val="20"/>
    </w:rPr>
  </w:style>
  <w:style w:type="paragraph" w:styleId="Titolo2">
    <w:name w:val="heading 2"/>
    <w:basedOn w:val="Normale"/>
    <w:next w:val="Normale"/>
    <w:link w:val="Titolo2Carattere"/>
    <w:qFormat/>
    <w:pPr>
      <w:keepNext/>
      <w:spacing w:before="240" w:after="240"/>
      <w:outlineLvl w:val="1"/>
    </w:pPr>
    <w:rPr>
      <w:rFonts w:cs="Arial"/>
      <w:b/>
      <w:bCs/>
      <w:i/>
      <w:iCs/>
      <w:smallCaps/>
      <w:szCs w:val="28"/>
    </w:rPr>
  </w:style>
  <w:style w:type="paragraph" w:styleId="Titolo3">
    <w:name w:val="heading 3"/>
    <w:basedOn w:val="Normale"/>
    <w:next w:val="Normale"/>
    <w:link w:val="Titolo3Carattere"/>
    <w:qFormat/>
    <w:rsid w:val="0069449E"/>
    <w:pPr>
      <w:keepNext/>
      <w:jc w:val="center"/>
      <w:outlineLvl w:val="2"/>
    </w:pPr>
    <w:rPr>
      <w:b/>
      <w:bCs/>
      <w:color w:val="000000"/>
    </w:rPr>
  </w:style>
  <w:style w:type="paragraph" w:styleId="Titolo4">
    <w:name w:val="heading 4"/>
    <w:basedOn w:val="Normale"/>
    <w:next w:val="Normale"/>
    <w:link w:val="Titolo4Carattere"/>
    <w:qFormat/>
    <w:rsid w:val="0069449E"/>
    <w:pPr>
      <w:keepNext/>
      <w:tabs>
        <w:tab w:val="num" w:pos="864"/>
      </w:tabs>
      <w:ind w:left="864" w:right="828" w:hanging="864"/>
      <w:jc w:val="both"/>
      <w:outlineLvl w:val="3"/>
    </w:pPr>
    <w:rPr>
      <w:rFonts w:ascii="Garamond" w:hAnsi="Garamond"/>
      <w:b/>
      <w:bCs/>
      <w:i/>
      <w:iCs/>
      <w:lang w:val="x-none" w:eastAsia="x-none"/>
    </w:rPr>
  </w:style>
  <w:style w:type="paragraph" w:styleId="Titolo5">
    <w:name w:val="heading 5"/>
    <w:basedOn w:val="Normale"/>
    <w:next w:val="Normale"/>
    <w:link w:val="Titolo5Carattere"/>
    <w:qFormat/>
    <w:rsid w:val="0069449E"/>
    <w:pPr>
      <w:keepNext/>
      <w:tabs>
        <w:tab w:val="num" w:pos="1008"/>
      </w:tabs>
      <w:ind w:left="1008" w:hanging="1008"/>
      <w:jc w:val="both"/>
      <w:outlineLvl w:val="4"/>
    </w:pPr>
    <w:rPr>
      <w:rFonts w:ascii="Garamond" w:hAnsi="Garamond"/>
      <w:b/>
      <w:bCs/>
      <w:i/>
      <w:iCs/>
      <w:lang w:val="x-none" w:eastAsia="x-none"/>
    </w:rPr>
  </w:style>
  <w:style w:type="paragraph" w:styleId="Titolo6">
    <w:name w:val="heading 6"/>
    <w:basedOn w:val="Normale"/>
    <w:next w:val="Normale"/>
    <w:link w:val="Titolo6Carattere"/>
    <w:qFormat/>
    <w:rsid w:val="0069449E"/>
    <w:pPr>
      <w:keepNext/>
      <w:tabs>
        <w:tab w:val="num" w:pos="1152"/>
      </w:tabs>
      <w:ind w:left="1152" w:hanging="1152"/>
      <w:jc w:val="both"/>
      <w:outlineLvl w:val="5"/>
    </w:pPr>
    <w:rPr>
      <w:rFonts w:ascii="Garamond" w:hAnsi="Garamond"/>
      <w:b/>
      <w:bCs/>
      <w:lang w:val="x-none" w:eastAsia="x-none"/>
    </w:rPr>
  </w:style>
  <w:style w:type="paragraph" w:styleId="Titolo7">
    <w:name w:val="heading 7"/>
    <w:basedOn w:val="Normale"/>
    <w:next w:val="Normale"/>
    <w:link w:val="Titolo7Carattere"/>
    <w:qFormat/>
    <w:rsid w:val="0069449E"/>
    <w:pPr>
      <w:keepNext/>
      <w:tabs>
        <w:tab w:val="num" w:pos="1296"/>
      </w:tabs>
      <w:autoSpaceDE w:val="0"/>
      <w:autoSpaceDN w:val="0"/>
      <w:adjustRightInd w:val="0"/>
      <w:ind w:left="1296" w:hanging="1296"/>
      <w:jc w:val="both"/>
      <w:outlineLvl w:val="6"/>
    </w:pPr>
    <w:rPr>
      <w:rFonts w:ascii="Garamond" w:hAnsi="Garamond"/>
      <w:i/>
      <w:iCs/>
      <w:lang w:val="x-none" w:eastAsia="x-none"/>
    </w:rPr>
  </w:style>
  <w:style w:type="paragraph" w:styleId="Titolo8">
    <w:name w:val="heading 8"/>
    <w:basedOn w:val="Normale"/>
    <w:next w:val="Normale"/>
    <w:link w:val="Titolo8Carattere"/>
    <w:qFormat/>
    <w:rsid w:val="0069449E"/>
    <w:pPr>
      <w:keepNext/>
      <w:tabs>
        <w:tab w:val="num" w:pos="1440"/>
      </w:tabs>
      <w:ind w:left="1440" w:hanging="1440"/>
      <w:jc w:val="both"/>
      <w:outlineLvl w:val="7"/>
    </w:pPr>
    <w:rPr>
      <w:b/>
      <w:szCs w:val="20"/>
      <w:lang w:val="x-none" w:eastAsia="x-none"/>
    </w:rPr>
  </w:style>
  <w:style w:type="paragraph" w:styleId="Titolo9">
    <w:name w:val="heading 9"/>
    <w:basedOn w:val="Normale"/>
    <w:next w:val="Normale"/>
    <w:link w:val="Titolo9Carattere"/>
    <w:qFormat/>
    <w:rsid w:val="0069449E"/>
    <w:pPr>
      <w:keepNext/>
      <w:tabs>
        <w:tab w:val="num" w:pos="1584"/>
      </w:tabs>
      <w:ind w:left="1584" w:hanging="1584"/>
      <w:jc w:val="center"/>
      <w:outlineLvl w:val="8"/>
    </w:pPr>
    <w:rPr>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Corpotesto">
    <w:name w:val="Body Text"/>
    <w:basedOn w:val="Normale"/>
    <w:link w:val="CorpotestoCarattere"/>
    <w:uiPriority w:val="99"/>
    <w:unhideWhenUsed/>
    <w:rsid w:val="0069449E"/>
    <w:pPr>
      <w:spacing w:after="120"/>
    </w:pPr>
  </w:style>
  <w:style w:type="paragraph" w:styleId="Sommario1">
    <w:name w:val="toc 1"/>
    <w:basedOn w:val="Normale"/>
    <w:next w:val="Normale"/>
    <w:autoRedefine/>
    <w:uiPriority w:val="39"/>
    <w:rsid w:val="00E31849"/>
    <w:pPr>
      <w:tabs>
        <w:tab w:val="left" w:pos="1440"/>
        <w:tab w:val="right" w:leader="dot" w:pos="9628"/>
      </w:tabs>
      <w:spacing w:before="120" w:after="120"/>
    </w:pPr>
    <w:rPr>
      <w:b/>
      <w:bCs/>
      <w:caps/>
      <w:sz w:val="20"/>
      <w:szCs w:val="20"/>
    </w:rPr>
  </w:style>
  <w:style w:type="paragraph" w:styleId="Sommario2">
    <w:name w:val="toc 2"/>
    <w:basedOn w:val="Normale"/>
    <w:next w:val="Normale"/>
    <w:autoRedefine/>
    <w:semiHidden/>
    <w:pPr>
      <w:ind w:left="240"/>
    </w:pPr>
    <w:rPr>
      <w:smallCaps/>
      <w:sz w:val="20"/>
      <w:szCs w:val="20"/>
    </w:rPr>
  </w:style>
  <w:style w:type="paragraph" w:styleId="Sommario3">
    <w:name w:val="toc 3"/>
    <w:basedOn w:val="Normale"/>
    <w:next w:val="Normale"/>
    <w:autoRedefine/>
    <w:semiHidden/>
    <w:pPr>
      <w:ind w:left="480"/>
    </w:pPr>
    <w:rPr>
      <w:i/>
      <w:iCs/>
      <w:sz w:val="20"/>
      <w:szCs w:val="20"/>
    </w:rPr>
  </w:style>
  <w:style w:type="paragraph" w:styleId="Sommario4">
    <w:name w:val="toc 4"/>
    <w:basedOn w:val="Normale"/>
    <w:next w:val="Normale"/>
    <w:autoRedefine/>
    <w:semiHidden/>
    <w:pPr>
      <w:ind w:left="720"/>
    </w:pPr>
    <w:rPr>
      <w:sz w:val="18"/>
      <w:szCs w:val="18"/>
    </w:rPr>
  </w:style>
  <w:style w:type="paragraph" w:styleId="Sommario5">
    <w:name w:val="toc 5"/>
    <w:basedOn w:val="Normale"/>
    <w:next w:val="Normale"/>
    <w:autoRedefine/>
    <w:semiHidden/>
    <w:pPr>
      <w:ind w:left="960"/>
    </w:pPr>
    <w:rPr>
      <w:sz w:val="18"/>
      <w:szCs w:val="18"/>
    </w:rPr>
  </w:style>
  <w:style w:type="paragraph" w:styleId="Sommario6">
    <w:name w:val="toc 6"/>
    <w:basedOn w:val="Normale"/>
    <w:next w:val="Normale"/>
    <w:autoRedefine/>
    <w:semiHidden/>
    <w:pPr>
      <w:ind w:left="1200"/>
    </w:pPr>
    <w:rPr>
      <w:sz w:val="18"/>
      <w:szCs w:val="18"/>
    </w:rPr>
  </w:style>
  <w:style w:type="paragraph" w:styleId="Sommario7">
    <w:name w:val="toc 7"/>
    <w:basedOn w:val="Normale"/>
    <w:next w:val="Normale"/>
    <w:autoRedefine/>
    <w:semiHidden/>
    <w:pPr>
      <w:ind w:left="1440"/>
    </w:pPr>
    <w:rPr>
      <w:sz w:val="18"/>
      <w:szCs w:val="18"/>
    </w:rPr>
  </w:style>
  <w:style w:type="paragraph" w:styleId="Sommario8">
    <w:name w:val="toc 8"/>
    <w:basedOn w:val="Normale"/>
    <w:next w:val="Normale"/>
    <w:autoRedefine/>
    <w:semiHidden/>
    <w:pPr>
      <w:ind w:left="1680"/>
    </w:pPr>
    <w:rPr>
      <w:sz w:val="18"/>
      <w:szCs w:val="18"/>
    </w:rPr>
  </w:style>
  <w:style w:type="paragraph" w:styleId="Sommario9">
    <w:name w:val="toc 9"/>
    <w:basedOn w:val="Normale"/>
    <w:next w:val="Normale"/>
    <w:autoRedefine/>
    <w:semiHidden/>
    <w:pPr>
      <w:ind w:left="1920"/>
    </w:pPr>
    <w:rPr>
      <w:sz w:val="18"/>
      <w:szCs w:val="18"/>
    </w:rPr>
  </w:style>
  <w:style w:type="character" w:styleId="Collegamentoipertestuale">
    <w:name w:val="Hyperlink"/>
    <w:uiPriority w:val="99"/>
    <w:rPr>
      <w:color w:val="0000FF"/>
      <w:u w:val="single"/>
    </w:rPr>
  </w:style>
  <w:style w:type="paragraph" w:customStyle="1" w:styleId="usoboll1">
    <w:name w:val="usoboll1"/>
    <w:basedOn w:val="Normale"/>
    <w:pPr>
      <w:widowControl w:val="0"/>
      <w:spacing w:line="482" w:lineRule="atLeast"/>
      <w:jc w:val="both"/>
    </w:pPr>
    <w:rPr>
      <w:szCs w:val="20"/>
    </w:rPr>
  </w:style>
  <w:style w:type="paragraph" w:customStyle="1" w:styleId="testo1">
    <w:name w:val="testo1"/>
    <w:basedOn w:val="Normale"/>
    <w:pPr>
      <w:spacing w:after="240"/>
      <w:ind w:left="284"/>
      <w:jc w:val="both"/>
    </w:pPr>
    <w:rPr>
      <w:sz w:val="22"/>
      <w:szCs w:val="20"/>
    </w:rPr>
  </w:style>
  <w:style w:type="paragraph" w:customStyle="1" w:styleId="provvr01">
    <w:name w:val="provv_r01"/>
    <w:basedOn w:val="Normale"/>
    <w:pPr>
      <w:spacing w:before="100" w:beforeAutospacing="1" w:after="100" w:afterAutospacing="1"/>
      <w:jc w:val="both"/>
    </w:pPr>
    <w:rPr>
      <w:rFonts w:ascii="Verdana" w:hAnsi="Verdana"/>
    </w:rPr>
  </w:style>
  <w:style w:type="paragraph" w:customStyle="1" w:styleId="AANumbering">
    <w:name w:val="AA Numbering"/>
    <w:basedOn w:val="Normale"/>
    <w:rsid w:val="0069449E"/>
    <w:pPr>
      <w:numPr>
        <w:numId w:val="1"/>
      </w:numPr>
      <w:tabs>
        <w:tab w:val="left" w:pos="1134"/>
      </w:tabs>
      <w:spacing w:line="280" w:lineRule="atLeast"/>
      <w:ind w:left="0" w:firstLine="0"/>
    </w:pPr>
    <w:rPr>
      <w:sz w:val="22"/>
      <w:szCs w:val="20"/>
      <w:lang w:val="en-US" w:eastAsia="en-US"/>
    </w:rPr>
  </w:style>
  <w:style w:type="paragraph" w:styleId="Rientrocorpodeltesto">
    <w:name w:val="Body Text Indent"/>
    <w:basedOn w:val="Normale"/>
    <w:link w:val="RientrocorpodeltestoCarattere"/>
    <w:uiPriority w:val="99"/>
    <w:pPr>
      <w:widowControl w:val="0"/>
      <w:suppressAutoHyphens/>
      <w:spacing w:after="120"/>
      <w:ind w:left="283"/>
    </w:pPr>
    <w:rPr>
      <w:lang w:val="en-US"/>
    </w:rPr>
  </w:style>
  <w:style w:type="paragraph" w:styleId="Rientrocorpodeltesto3">
    <w:name w:val="Body Text Indent 3"/>
    <w:basedOn w:val="Normale"/>
    <w:link w:val="Rientrocorpodeltesto3Carattere"/>
    <w:pPr>
      <w:widowControl w:val="0"/>
      <w:suppressAutoHyphens/>
      <w:spacing w:after="120"/>
      <w:ind w:left="283"/>
    </w:pPr>
    <w:rPr>
      <w:sz w:val="16"/>
      <w:szCs w:val="16"/>
      <w:lang w:val="en-US"/>
    </w:rPr>
  </w:style>
  <w:style w:type="paragraph" w:styleId="Rientrocorpodeltesto2">
    <w:name w:val="Body Text Indent 2"/>
    <w:basedOn w:val="Normale"/>
    <w:link w:val="Rientrocorpodeltesto2Carattere"/>
    <w:pPr>
      <w:widowControl w:val="0"/>
      <w:suppressAutoHyphens/>
      <w:spacing w:after="120" w:line="480" w:lineRule="auto"/>
      <w:ind w:left="283"/>
    </w:pPr>
    <w:rPr>
      <w:lang w:val="en-US"/>
    </w:rPr>
  </w:style>
  <w:style w:type="character" w:styleId="Collegamentovisitato">
    <w:name w:val="FollowedHyperlink"/>
    <w:rPr>
      <w:color w:val="800080"/>
      <w:u w:val="single"/>
    </w:rPr>
  </w:style>
  <w:style w:type="paragraph" w:customStyle="1" w:styleId="Default">
    <w:name w:val="Default"/>
    <w:rsid w:val="0069449E"/>
    <w:pPr>
      <w:autoSpaceDE w:val="0"/>
      <w:autoSpaceDN w:val="0"/>
      <w:adjustRightInd w:val="0"/>
    </w:pPr>
    <w:rPr>
      <w:color w:val="000000"/>
      <w:sz w:val="24"/>
      <w:szCs w:val="24"/>
    </w:rPr>
  </w:style>
  <w:style w:type="paragraph" w:customStyle="1" w:styleId="Corpodeltesto21">
    <w:name w:val="Corpo del testo 21"/>
    <w:basedOn w:val="Normale"/>
    <w:pPr>
      <w:jc w:val="both"/>
    </w:pPr>
    <w:rPr>
      <w:szCs w:val="20"/>
    </w:rPr>
  </w:style>
  <w:style w:type="paragraph" w:customStyle="1" w:styleId="Indent2">
    <w:name w:val="Indent2"/>
    <w:basedOn w:val="Normale"/>
    <w:rsid w:val="0069449E"/>
    <w:pPr>
      <w:numPr>
        <w:numId w:val="2"/>
      </w:numPr>
      <w:jc w:val="both"/>
    </w:pPr>
  </w:style>
  <w:style w:type="paragraph" w:styleId="Testofumetto">
    <w:name w:val="Balloon Text"/>
    <w:basedOn w:val="Normale"/>
    <w:link w:val="TestofumettoCarattere"/>
    <w:semiHidden/>
    <w:rPr>
      <w:rFonts w:ascii="Tahoma" w:hAnsi="Tahoma" w:cs="Tahoma"/>
      <w:sz w:val="16"/>
      <w:szCs w:val="16"/>
    </w:rPr>
  </w:style>
  <w:style w:type="paragraph" w:styleId="Corpodeltesto2">
    <w:name w:val="Body Text 2"/>
    <w:basedOn w:val="Normale"/>
    <w:link w:val="Corpodeltesto2Carattere"/>
    <w:pPr>
      <w:spacing w:line="360" w:lineRule="auto"/>
      <w:jc w:val="both"/>
      <w:outlineLvl w:val="0"/>
    </w:pPr>
    <w:rPr>
      <w:color w:val="000000"/>
      <w:szCs w:val="23"/>
    </w:rPr>
  </w:style>
  <w:style w:type="paragraph" w:styleId="Revisione">
    <w:name w:val="Revision"/>
    <w:hidden/>
    <w:semiHidden/>
    <w:rsid w:val="0069449E"/>
    <w:rPr>
      <w:sz w:val="24"/>
      <w:szCs w:val="24"/>
    </w:rPr>
  </w:style>
  <w:style w:type="paragraph" w:styleId="Mappadocumento">
    <w:name w:val="Document Map"/>
    <w:basedOn w:val="Normale"/>
    <w:link w:val="MappadocumentoCarattere"/>
    <w:semiHidden/>
    <w:unhideWhenUsed/>
    <w:rPr>
      <w:rFonts w:ascii="Tahoma" w:hAnsi="Tahoma" w:cs="Tahoma"/>
      <w:sz w:val="16"/>
      <w:szCs w:val="16"/>
    </w:rPr>
  </w:style>
  <w:style w:type="character" w:customStyle="1" w:styleId="CarattereCarattere">
    <w:name w:val="Carattere Carattere"/>
    <w:semiHidden/>
    <w:rPr>
      <w:rFonts w:ascii="Tahoma" w:hAnsi="Tahoma" w:cs="Tahoma"/>
      <w:sz w:val="16"/>
      <w:szCs w:val="16"/>
    </w:rPr>
  </w:style>
  <w:style w:type="table" w:styleId="Grigliatabella">
    <w:name w:val="Table Grid"/>
    <w:basedOn w:val="Tabellanormale"/>
    <w:rsid w:val="00A6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lettere2">
    <w:name w:val="Conv lettere 2"/>
    <w:basedOn w:val="Normale"/>
    <w:autoRedefine/>
    <w:rsid w:val="0069449E"/>
    <w:pPr>
      <w:numPr>
        <w:numId w:val="4"/>
      </w:numPr>
      <w:tabs>
        <w:tab w:val="left" w:pos="284"/>
      </w:tabs>
      <w:spacing w:line="360" w:lineRule="auto"/>
      <w:jc w:val="both"/>
    </w:pPr>
    <w:rPr>
      <w:szCs w:val="20"/>
    </w:rPr>
  </w:style>
  <w:style w:type="paragraph" w:customStyle="1" w:styleId="art-testo">
    <w:name w:val="art-testo"/>
    <w:basedOn w:val="Normale"/>
    <w:uiPriority w:val="99"/>
    <w:rsid w:val="004D308C"/>
    <w:pPr>
      <w:snapToGrid w:val="0"/>
      <w:jc w:val="both"/>
    </w:pPr>
    <w:rPr>
      <w:szCs w:val="20"/>
    </w:rPr>
  </w:style>
  <w:style w:type="paragraph" w:customStyle="1" w:styleId="art-comma">
    <w:name w:val="art-comma"/>
    <w:basedOn w:val="Normale"/>
    <w:rsid w:val="00261A14"/>
    <w:pPr>
      <w:snapToGrid w:val="0"/>
      <w:ind w:left="709" w:hanging="709"/>
      <w:jc w:val="both"/>
    </w:pPr>
    <w:rPr>
      <w:szCs w:val="20"/>
    </w:rPr>
  </w:style>
  <w:style w:type="character" w:styleId="Rimandocommento">
    <w:name w:val="annotation reference"/>
    <w:rsid w:val="00D51EB7"/>
    <w:rPr>
      <w:sz w:val="16"/>
      <w:szCs w:val="16"/>
    </w:rPr>
  </w:style>
  <w:style w:type="paragraph" w:styleId="Testocommento">
    <w:name w:val="annotation text"/>
    <w:basedOn w:val="Normale"/>
    <w:link w:val="TestocommentoCarattere"/>
    <w:rsid w:val="00D51EB7"/>
    <w:rPr>
      <w:sz w:val="20"/>
      <w:szCs w:val="20"/>
    </w:rPr>
  </w:style>
  <w:style w:type="paragraph" w:styleId="Soggettocommento">
    <w:name w:val="annotation subject"/>
    <w:basedOn w:val="Testocommento"/>
    <w:next w:val="Testocommento"/>
    <w:link w:val="SoggettocommentoCarattere"/>
    <w:semiHidden/>
    <w:rsid w:val="00D51EB7"/>
    <w:rPr>
      <w:b/>
      <w:bCs/>
    </w:rPr>
  </w:style>
  <w:style w:type="paragraph" w:styleId="Paragrafoelenco">
    <w:name w:val="List Paragraph"/>
    <w:aliases w:val="Paragrafo elenco 2,List Paragraph11,List Bulletized"/>
    <w:basedOn w:val="Normale"/>
    <w:link w:val="ParagrafoelencoCarattere"/>
    <w:qFormat/>
    <w:rsid w:val="00F55C91"/>
    <w:pPr>
      <w:ind w:left="708"/>
    </w:pPr>
  </w:style>
  <w:style w:type="character" w:customStyle="1" w:styleId="IntestazioneCarattere">
    <w:name w:val="Intestazione Carattere"/>
    <w:aliases w:val="header Carattere"/>
    <w:link w:val="Intestazione"/>
    <w:rsid w:val="009E468F"/>
    <w:rPr>
      <w:sz w:val="24"/>
      <w:szCs w:val="24"/>
    </w:rPr>
  </w:style>
  <w:style w:type="character" w:customStyle="1" w:styleId="TestocommentoCarattere">
    <w:name w:val="Testo commento Carattere"/>
    <w:basedOn w:val="Carpredefinitoparagrafo"/>
    <w:link w:val="Testocommento"/>
    <w:rsid w:val="005C187C"/>
  </w:style>
  <w:style w:type="character" w:customStyle="1" w:styleId="CorpodeltestoCarattere">
    <w:name w:val="Corpo del testo Carattere"/>
    <w:aliases w:val="Table Text bold Carattere,Table Text Carattere,bt Carattere,Body3 Carattere,body text Carattere,body tesx Carattere,Para Carattere,BODY TEXT Carattere,t Carattere,Block text Carattere,Text Carattere,heading_txt Carattere"/>
    <w:link w:val="a"/>
    <w:uiPriority w:val="99"/>
    <w:rsid w:val="00394759"/>
    <w:rPr>
      <w:sz w:val="24"/>
      <w:szCs w:val="24"/>
      <w:lang w:val="en-US"/>
    </w:rPr>
  </w:style>
  <w:style w:type="character" w:customStyle="1" w:styleId="RientrocorpodeltestoCarattere">
    <w:name w:val="Rientro corpo del testo Carattere"/>
    <w:link w:val="Rientrocorpodeltesto"/>
    <w:uiPriority w:val="99"/>
    <w:rsid w:val="00D47951"/>
    <w:rPr>
      <w:sz w:val="24"/>
      <w:szCs w:val="24"/>
      <w:lang w:val="en-US"/>
    </w:rPr>
  </w:style>
  <w:style w:type="character" w:customStyle="1" w:styleId="Titolo1Carattere">
    <w:name w:val="Titolo 1 Carattere"/>
    <w:link w:val="Titolo1"/>
    <w:locked/>
    <w:rsid w:val="00DB03F7"/>
    <w:rPr>
      <w:rFonts w:cs="Arial"/>
      <w:b/>
      <w:bCs/>
      <w:kern w:val="32"/>
      <w:sz w:val="24"/>
    </w:rPr>
  </w:style>
  <w:style w:type="paragraph" w:customStyle="1" w:styleId="Normale-Garamond">
    <w:name w:val="Normale - Garamond"/>
    <w:basedOn w:val="Normale"/>
    <w:rsid w:val="001A7A02"/>
    <w:pPr>
      <w:spacing w:before="120" w:line="360" w:lineRule="auto"/>
      <w:jc w:val="both"/>
    </w:pPr>
    <w:rPr>
      <w:rFonts w:ascii="Garamond" w:hAnsi="Garamond"/>
      <w:szCs w:val="20"/>
    </w:rPr>
  </w:style>
  <w:style w:type="paragraph" w:styleId="NormaleWeb">
    <w:name w:val="Normal (Web)"/>
    <w:basedOn w:val="Normale"/>
    <w:uiPriority w:val="99"/>
    <w:unhideWhenUsed/>
    <w:rsid w:val="0069449E"/>
    <w:pPr>
      <w:spacing w:before="100" w:beforeAutospacing="1" w:after="100" w:afterAutospacing="1"/>
    </w:pPr>
    <w:rPr>
      <w:rFonts w:eastAsia="Calibri"/>
    </w:rPr>
  </w:style>
  <w:style w:type="paragraph" w:customStyle="1" w:styleId="Livello1">
    <w:name w:val="Livello 1"/>
    <w:basedOn w:val="Paragrafoelenco"/>
    <w:rsid w:val="0069449E"/>
    <w:pPr>
      <w:numPr>
        <w:numId w:val="9"/>
      </w:numPr>
      <w:spacing w:line="276" w:lineRule="auto"/>
      <w:contextualSpacing/>
      <w:jc w:val="both"/>
      <w:outlineLvl w:val="0"/>
    </w:pPr>
    <w:rPr>
      <w:rFonts w:ascii="Calibri" w:hAnsi="Calibri"/>
      <w:b/>
      <w:sz w:val="28"/>
      <w:szCs w:val="48"/>
      <w:lang w:eastAsia="en-US" w:bidi="en-US"/>
    </w:rPr>
  </w:style>
  <w:style w:type="paragraph" w:customStyle="1" w:styleId="Livello2">
    <w:name w:val="Livello 2"/>
    <w:basedOn w:val="Paragrafoelenco"/>
    <w:rsid w:val="0069449E"/>
    <w:pPr>
      <w:numPr>
        <w:ilvl w:val="1"/>
        <w:numId w:val="9"/>
      </w:numPr>
      <w:spacing w:line="276" w:lineRule="auto"/>
      <w:ind w:left="2433" w:hanging="360"/>
      <w:jc w:val="both"/>
      <w:outlineLvl w:val="1"/>
    </w:pPr>
    <w:rPr>
      <w:rFonts w:ascii="Calibri" w:hAnsi="Calibri"/>
      <w:b/>
      <w:szCs w:val="36"/>
      <w:lang w:eastAsia="en-US" w:bidi="en-US"/>
    </w:rPr>
  </w:style>
  <w:style w:type="paragraph" w:customStyle="1" w:styleId="Livello3">
    <w:name w:val="Livello 3"/>
    <w:basedOn w:val="Paragrafoelenco"/>
    <w:rsid w:val="0052521E"/>
    <w:pPr>
      <w:numPr>
        <w:ilvl w:val="2"/>
        <w:numId w:val="9"/>
      </w:numPr>
      <w:spacing w:before="360" w:after="200" w:line="276" w:lineRule="auto"/>
      <w:ind w:left="992" w:hanging="992"/>
      <w:jc w:val="both"/>
      <w:outlineLvl w:val="2"/>
    </w:pPr>
    <w:rPr>
      <w:rFonts w:ascii="Calibri" w:hAnsi="Calibri"/>
      <w:b/>
      <w:szCs w:val="28"/>
      <w:lang w:eastAsia="en-US" w:bidi="en-US"/>
    </w:rPr>
  </w:style>
  <w:style w:type="paragraph" w:customStyle="1" w:styleId="Livello4">
    <w:name w:val="Livello 4"/>
    <w:basedOn w:val="Paragrafoelenco"/>
    <w:rsid w:val="0069449E"/>
    <w:pPr>
      <w:numPr>
        <w:ilvl w:val="3"/>
        <w:numId w:val="9"/>
      </w:numPr>
      <w:spacing w:before="240" w:after="200" w:line="276" w:lineRule="auto"/>
      <w:ind w:left="3873" w:hanging="360"/>
      <w:contextualSpacing/>
      <w:jc w:val="both"/>
      <w:outlineLvl w:val="3"/>
    </w:pPr>
    <w:rPr>
      <w:rFonts w:ascii="Calibri" w:hAnsi="Calibri"/>
      <w:b/>
      <w:szCs w:val="22"/>
      <w:lang w:eastAsia="en-US" w:bidi="en-US"/>
    </w:rPr>
  </w:style>
  <w:style w:type="paragraph" w:styleId="Sottotitolo">
    <w:name w:val="Subtitle"/>
    <w:basedOn w:val="Normale"/>
    <w:next w:val="Normale"/>
    <w:link w:val="SottotitoloCarattere"/>
    <w:qFormat/>
    <w:rsid w:val="008B0A03"/>
    <w:pPr>
      <w:spacing w:after="60"/>
      <w:jc w:val="center"/>
      <w:outlineLvl w:val="1"/>
    </w:pPr>
    <w:rPr>
      <w:rFonts w:ascii="Cambria" w:hAnsi="Cambria"/>
    </w:rPr>
  </w:style>
  <w:style w:type="character" w:customStyle="1" w:styleId="SottotitoloCarattere">
    <w:name w:val="Sottotitolo Carattere"/>
    <w:link w:val="Sottotitolo"/>
    <w:rsid w:val="008B0A03"/>
    <w:rPr>
      <w:rFonts w:ascii="Cambria" w:eastAsia="Times New Roman" w:hAnsi="Cambria" w:cs="Times New Roman"/>
      <w:sz w:val="24"/>
      <w:szCs w:val="24"/>
    </w:rPr>
  </w:style>
  <w:style w:type="character" w:customStyle="1" w:styleId="ParagrafoelencoCarattere">
    <w:name w:val="Paragrafo elenco Carattere"/>
    <w:aliases w:val="Paragrafo elenco 2 Carattere,List Paragraph11 Carattere,List Bulletized Carattere"/>
    <w:link w:val="Paragrafoelenco"/>
    <w:rsid w:val="00282BA6"/>
    <w:rPr>
      <w:sz w:val="24"/>
      <w:szCs w:val="24"/>
    </w:rPr>
  </w:style>
  <w:style w:type="paragraph" w:customStyle="1" w:styleId="Indice">
    <w:name w:val="Indice"/>
    <w:basedOn w:val="Normale"/>
    <w:link w:val="IndiceCarattere"/>
    <w:rsid w:val="00433FEA"/>
    <w:pPr>
      <w:widowControl w:val="0"/>
      <w:suppressLineNumbers/>
      <w:suppressAutoHyphens/>
      <w:spacing w:after="120"/>
      <w:jc w:val="center"/>
    </w:pPr>
    <w:rPr>
      <w:rFonts w:ascii="Calibri" w:hAnsi="Calibri"/>
      <w:b/>
      <w:bCs/>
      <w:sz w:val="48"/>
      <w:szCs w:val="20"/>
      <w:lang w:val="x-none" w:eastAsia="x-none"/>
    </w:rPr>
  </w:style>
  <w:style w:type="character" w:customStyle="1" w:styleId="IndiceCarattere">
    <w:name w:val="Indice Carattere"/>
    <w:link w:val="Indice"/>
    <w:rsid w:val="00433FEA"/>
    <w:rPr>
      <w:rFonts w:ascii="Calibri" w:hAnsi="Calibri"/>
      <w:b/>
      <w:bCs/>
      <w:sz w:val="48"/>
      <w:lang w:val="x-none" w:eastAsia="x-none"/>
    </w:rPr>
  </w:style>
  <w:style w:type="paragraph" w:styleId="Testonotaapidipagina">
    <w:name w:val="footnote text"/>
    <w:basedOn w:val="Normale"/>
    <w:link w:val="TestonotaapidipaginaCarattere"/>
    <w:rsid w:val="00B46921"/>
    <w:rPr>
      <w:sz w:val="20"/>
      <w:szCs w:val="20"/>
    </w:rPr>
  </w:style>
  <w:style w:type="character" w:customStyle="1" w:styleId="TestonotaapidipaginaCarattere">
    <w:name w:val="Testo nota a piè di pagina Carattere"/>
    <w:basedOn w:val="Carpredefinitoparagrafo"/>
    <w:link w:val="Testonotaapidipagina"/>
    <w:rsid w:val="00B46921"/>
  </w:style>
  <w:style w:type="character" w:styleId="Rimandonotaapidipagina">
    <w:name w:val="footnote reference"/>
    <w:rsid w:val="00B46921"/>
    <w:rPr>
      <w:vertAlign w:val="superscript"/>
    </w:rPr>
  </w:style>
  <w:style w:type="character" w:customStyle="1" w:styleId="Titolo4Carattere">
    <w:name w:val="Titolo 4 Carattere"/>
    <w:basedOn w:val="Carpredefinitoparagrafo"/>
    <w:link w:val="Titolo4"/>
    <w:rsid w:val="0069449E"/>
    <w:rPr>
      <w:rFonts w:ascii="Garamond" w:hAnsi="Garamond"/>
      <w:b/>
      <w:bCs/>
      <w:i/>
      <w:iCs/>
      <w:sz w:val="24"/>
      <w:szCs w:val="24"/>
      <w:lang w:val="x-none" w:eastAsia="x-none"/>
    </w:rPr>
  </w:style>
  <w:style w:type="character" w:customStyle="1" w:styleId="Titolo5Carattere">
    <w:name w:val="Titolo 5 Carattere"/>
    <w:basedOn w:val="Carpredefinitoparagrafo"/>
    <w:link w:val="Titolo5"/>
    <w:rsid w:val="0069449E"/>
    <w:rPr>
      <w:rFonts w:ascii="Garamond" w:hAnsi="Garamond"/>
      <w:b/>
      <w:bCs/>
      <w:i/>
      <w:iCs/>
      <w:sz w:val="24"/>
      <w:szCs w:val="24"/>
      <w:lang w:val="x-none" w:eastAsia="x-none"/>
    </w:rPr>
  </w:style>
  <w:style w:type="character" w:customStyle="1" w:styleId="Titolo6Carattere">
    <w:name w:val="Titolo 6 Carattere"/>
    <w:basedOn w:val="Carpredefinitoparagrafo"/>
    <w:link w:val="Titolo6"/>
    <w:rsid w:val="0069449E"/>
    <w:rPr>
      <w:rFonts w:ascii="Garamond" w:hAnsi="Garamond"/>
      <w:b/>
      <w:bCs/>
      <w:sz w:val="24"/>
      <w:szCs w:val="24"/>
      <w:lang w:val="x-none" w:eastAsia="x-none"/>
    </w:rPr>
  </w:style>
  <w:style w:type="character" w:customStyle="1" w:styleId="Titolo7Carattere">
    <w:name w:val="Titolo 7 Carattere"/>
    <w:basedOn w:val="Carpredefinitoparagrafo"/>
    <w:link w:val="Titolo7"/>
    <w:rsid w:val="0069449E"/>
    <w:rPr>
      <w:rFonts w:ascii="Garamond" w:hAnsi="Garamond"/>
      <w:i/>
      <w:iCs/>
      <w:sz w:val="24"/>
      <w:szCs w:val="24"/>
      <w:lang w:val="x-none" w:eastAsia="x-none"/>
    </w:rPr>
  </w:style>
  <w:style w:type="character" w:customStyle="1" w:styleId="Titolo8Carattere">
    <w:name w:val="Titolo 8 Carattere"/>
    <w:basedOn w:val="Carpredefinitoparagrafo"/>
    <w:link w:val="Titolo8"/>
    <w:rsid w:val="0069449E"/>
    <w:rPr>
      <w:b/>
      <w:sz w:val="24"/>
      <w:lang w:val="x-none" w:eastAsia="x-none"/>
    </w:rPr>
  </w:style>
  <w:style w:type="character" w:customStyle="1" w:styleId="Titolo9Carattere">
    <w:name w:val="Titolo 9 Carattere"/>
    <w:basedOn w:val="Carpredefinitoparagrafo"/>
    <w:link w:val="Titolo9"/>
    <w:rsid w:val="0069449E"/>
    <w:rPr>
      <w:b/>
      <w:bCs/>
      <w:sz w:val="24"/>
      <w:szCs w:val="24"/>
      <w:lang w:val="x-none" w:eastAsia="x-none"/>
    </w:rPr>
  </w:style>
  <w:style w:type="character" w:customStyle="1" w:styleId="Titolo2Carattere">
    <w:name w:val="Titolo 2 Carattere"/>
    <w:link w:val="Titolo2"/>
    <w:rsid w:val="0069449E"/>
    <w:rPr>
      <w:rFonts w:cs="Arial"/>
      <w:b/>
      <w:bCs/>
      <w:i/>
      <w:iCs/>
      <w:smallCaps/>
      <w:sz w:val="24"/>
      <w:szCs w:val="28"/>
    </w:rPr>
  </w:style>
  <w:style w:type="character" w:customStyle="1" w:styleId="Titolo3Carattere">
    <w:name w:val="Titolo 3 Carattere"/>
    <w:link w:val="Titolo3"/>
    <w:rsid w:val="0069449E"/>
    <w:rPr>
      <w:b/>
      <w:bCs/>
      <w:color w:val="000000"/>
      <w:sz w:val="24"/>
      <w:szCs w:val="24"/>
    </w:rPr>
  </w:style>
  <w:style w:type="character" w:customStyle="1" w:styleId="PidipaginaCarattere">
    <w:name w:val="Piè di pagina Carattere"/>
    <w:basedOn w:val="Carpredefinitoparagrafo"/>
    <w:link w:val="Pidipagina"/>
    <w:rsid w:val="0069449E"/>
    <w:rPr>
      <w:sz w:val="24"/>
      <w:szCs w:val="24"/>
    </w:rPr>
  </w:style>
  <w:style w:type="character" w:customStyle="1" w:styleId="TestofumettoCarattere">
    <w:name w:val="Testo fumetto Carattere"/>
    <w:link w:val="Testofumetto"/>
    <w:semiHidden/>
    <w:rsid w:val="0069449E"/>
    <w:rPr>
      <w:rFonts w:ascii="Tahoma" w:hAnsi="Tahoma" w:cs="Tahoma"/>
      <w:sz w:val="16"/>
      <w:szCs w:val="16"/>
    </w:rPr>
  </w:style>
  <w:style w:type="paragraph" w:customStyle="1" w:styleId="Normale1">
    <w:name w:val="Normale1"/>
    <w:rsid w:val="0069449E"/>
    <w:rPr>
      <w:sz w:val="24"/>
      <w:szCs w:val="24"/>
      <w:lang w:bidi="it-IT"/>
    </w:rPr>
  </w:style>
  <w:style w:type="paragraph" w:customStyle="1" w:styleId="Somma">
    <w:name w:val="Somma"/>
    <w:basedOn w:val="Normale1"/>
    <w:next w:val="Normale1"/>
    <w:rsid w:val="0069449E"/>
    <w:pPr>
      <w:spacing w:before="120" w:after="120"/>
    </w:pPr>
    <w:rPr>
      <w:b/>
      <w:bCs/>
      <w:caps/>
      <w:sz w:val="20"/>
      <w:szCs w:val="20"/>
    </w:rPr>
  </w:style>
  <w:style w:type="character" w:customStyle="1" w:styleId="Collegame">
    <w:name w:val="Collegame"/>
    <w:rsid w:val="0069449E"/>
    <w:rPr>
      <w:rFonts w:cs="Times New Roman"/>
      <w:color w:val="0000FF"/>
      <w:u w:val="single"/>
    </w:rPr>
  </w:style>
  <w:style w:type="paragraph" w:customStyle="1" w:styleId="Normale2">
    <w:name w:val="Normale 2"/>
    <w:basedOn w:val="Normale1"/>
    <w:rsid w:val="0069449E"/>
    <w:rPr>
      <w:szCs w:val="20"/>
    </w:rPr>
  </w:style>
  <w:style w:type="paragraph" w:customStyle="1" w:styleId="StileTitolo2Garamondprima6ptDopo6pt">
    <w:name w:val="Stile Titolo 2 + Garamond prima 6 pt Dopo:  6 pt"/>
    <w:basedOn w:val="Titolo2"/>
    <w:next w:val="Rientrocorpodeltesto2"/>
    <w:rsid w:val="0069449E"/>
    <w:pPr>
      <w:spacing w:before="120" w:after="120"/>
    </w:pPr>
    <w:rPr>
      <w:rFonts w:ascii="Garamond" w:hAnsi="Garamond"/>
      <w:i w:val="0"/>
      <w:iCs w:val="0"/>
      <w:smallCaps w:val="0"/>
      <w:szCs w:val="20"/>
      <w:lang w:bidi="it-IT"/>
    </w:rPr>
  </w:style>
  <w:style w:type="character" w:customStyle="1" w:styleId="Rientrocorpodeltesto2Carattere">
    <w:name w:val="Rientro corpo del testo 2 Carattere"/>
    <w:link w:val="Rientrocorpodeltesto2"/>
    <w:rsid w:val="0069449E"/>
    <w:rPr>
      <w:sz w:val="24"/>
      <w:szCs w:val="24"/>
      <w:lang w:val="en-US"/>
    </w:rPr>
  </w:style>
  <w:style w:type="paragraph" w:customStyle="1" w:styleId="Didasca">
    <w:name w:val="Didasca"/>
    <w:basedOn w:val="Normale1"/>
    <w:next w:val="Normale1"/>
    <w:rsid w:val="0069449E"/>
    <w:rPr>
      <w:b/>
      <w:bCs/>
      <w:sz w:val="20"/>
      <w:szCs w:val="20"/>
    </w:rPr>
  </w:style>
  <w:style w:type="paragraph" w:customStyle="1" w:styleId="Paragrafoelenco1">
    <w:name w:val="Paragrafo elenco1"/>
    <w:basedOn w:val="Normale1"/>
    <w:rsid w:val="0069449E"/>
    <w:pPr>
      <w:ind w:left="708"/>
    </w:pPr>
  </w:style>
  <w:style w:type="character" w:customStyle="1" w:styleId="SoggettocommentoCarattere">
    <w:name w:val="Soggetto commento Carattere"/>
    <w:link w:val="Soggettocommento"/>
    <w:semiHidden/>
    <w:rsid w:val="0069449E"/>
    <w:rPr>
      <w:b/>
      <w:bCs/>
    </w:rPr>
  </w:style>
  <w:style w:type="character" w:customStyle="1" w:styleId="MappadocumentoCarattere">
    <w:name w:val="Mappa documento Carattere"/>
    <w:link w:val="Mappadocumento"/>
    <w:semiHidden/>
    <w:rsid w:val="0069449E"/>
    <w:rPr>
      <w:rFonts w:ascii="Tahoma" w:hAnsi="Tahoma" w:cs="Tahoma"/>
      <w:sz w:val="16"/>
      <w:szCs w:val="16"/>
    </w:rPr>
  </w:style>
  <w:style w:type="character" w:customStyle="1" w:styleId="Rientrocorpodeltesto3Carattere">
    <w:name w:val="Rientro corpo del testo 3 Carattere"/>
    <w:link w:val="Rientrocorpodeltesto3"/>
    <w:rsid w:val="0069449E"/>
    <w:rPr>
      <w:sz w:val="16"/>
      <w:szCs w:val="16"/>
      <w:lang w:val="en-US"/>
    </w:rPr>
  </w:style>
  <w:style w:type="paragraph" w:customStyle="1" w:styleId="BodyText21">
    <w:name w:val="Body Text 21"/>
    <w:basedOn w:val="Normale"/>
    <w:rsid w:val="0069449E"/>
    <w:pPr>
      <w:jc w:val="both"/>
    </w:pPr>
    <w:rPr>
      <w:szCs w:val="20"/>
    </w:rPr>
  </w:style>
  <w:style w:type="character" w:customStyle="1" w:styleId="Corpodeltesto2Carattere">
    <w:name w:val="Corpo del testo 2 Carattere"/>
    <w:link w:val="Corpodeltesto2"/>
    <w:rsid w:val="0069449E"/>
    <w:rPr>
      <w:color w:val="000000"/>
      <w:sz w:val="24"/>
      <w:szCs w:val="23"/>
    </w:rPr>
  </w:style>
  <w:style w:type="paragraph" w:customStyle="1" w:styleId="CarattereCarattereCarattereCarattereCarattereCarattere">
    <w:name w:val="Carattere Carattere Carattere Carattere Carattere Carattere"/>
    <w:basedOn w:val="Normale"/>
    <w:rsid w:val="0069449E"/>
    <w:pPr>
      <w:ind w:left="567"/>
    </w:pPr>
    <w:rPr>
      <w:rFonts w:ascii="Arial" w:hAnsi="Arial"/>
    </w:rPr>
  </w:style>
  <w:style w:type="character" w:customStyle="1" w:styleId="AAReference">
    <w:name w:val="AA Reference"/>
    <w:rsid w:val="0069449E"/>
    <w:rPr>
      <w:rFonts w:ascii="Arial" w:hAnsi="Arial"/>
      <w:dstrike w:val="0"/>
      <w:noProof w:val="0"/>
      <w:color w:val="auto"/>
      <w:spacing w:val="0"/>
      <w:w w:val="100"/>
      <w:position w:val="0"/>
      <w:sz w:val="14"/>
      <w:vertAlign w:val="baseline"/>
      <w:lang w:val="en-US"/>
    </w:rPr>
  </w:style>
  <w:style w:type="paragraph" w:customStyle="1" w:styleId="StileTitolo1GaramondCentratoPrimariga0cmInterlinea1">
    <w:name w:val="Stile Titolo 1 + Garamond Centrato Prima riga:  0 cm Interlinea ...1"/>
    <w:basedOn w:val="Titolo1"/>
    <w:rsid w:val="0069449E"/>
    <w:pPr>
      <w:numPr>
        <w:numId w:val="11"/>
      </w:numPr>
      <w:spacing w:line="360" w:lineRule="auto"/>
      <w:jc w:val="center"/>
    </w:pPr>
    <w:rPr>
      <w:rFonts w:ascii="Garamond" w:hAnsi="Garamond"/>
    </w:rPr>
  </w:style>
  <w:style w:type="paragraph" w:customStyle="1" w:styleId="StileTitolo1GaramondCentratoSinistro0cmPrimariga">
    <w:name w:val="Stile Titolo 1 + Garamond Centrato Sinistro:  0 cm Prima riga:  ..."/>
    <w:basedOn w:val="Normale"/>
    <w:rsid w:val="0069449E"/>
    <w:pPr>
      <w:tabs>
        <w:tab w:val="num" w:pos="4160"/>
      </w:tabs>
      <w:ind w:left="4500"/>
    </w:pPr>
  </w:style>
  <w:style w:type="paragraph" w:customStyle="1" w:styleId="CarattereCarattereCarattereCarattere">
    <w:name w:val="Carattere Carattere Carattere Carattere"/>
    <w:basedOn w:val="Normale"/>
    <w:rsid w:val="0069449E"/>
    <w:pPr>
      <w:ind w:left="567"/>
    </w:pPr>
    <w:rPr>
      <w:rFonts w:ascii="Arial" w:hAnsi="Arial"/>
    </w:rPr>
  </w:style>
  <w:style w:type="paragraph" w:customStyle="1" w:styleId="Corpodeltesto210">
    <w:name w:val="Corpo del testo 21"/>
    <w:basedOn w:val="Normale"/>
    <w:rsid w:val="0069449E"/>
    <w:pPr>
      <w:jc w:val="both"/>
    </w:pPr>
    <w:rPr>
      <w:szCs w:val="20"/>
    </w:rPr>
  </w:style>
  <w:style w:type="paragraph" w:customStyle="1" w:styleId="StileTitolo1GaramondCentratoPrimariga0cmInterlinea">
    <w:name w:val="Stile Titolo 1 + Garamond Centrato Prima riga:  0 cm Interlinea ..."/>
    <w:basedOn w:val="Titolo1"/>
    <w:rsid w:val="0069449E"/>
    <w:pPr>
      <w:numPr>
        <w:numId w:val="0"/>
      </w:numPr>
      <w:tabs>
        <w:tab w:val="num" w:pos="540"/>
      </w:tabs>
      <w:spacing w:line="360" w:lineRule="auto"/>
      <w:ind w:left="540" w:hanging="360"/>
      <w:jc w:val="center"/>
    </w:pPr>
    <w:rPr>
      <w:rFonts w:ascii="Garamond" w:hAnsi="Garamond"/>
    </w:rPr>
  </w:style>
  <w:style w:type="character" w:customStyle="1" w:styleId="CarattereCarattere3">
    <w:name w:val="Carattere Carattere3"/>
    <w:rsid w:val="0069449E"/>
    <w:rPr>
      <w:lang w:val="it-IT" w:eastAsia="it-IT" w:bidi="ar-SA"/>
    </w:rPr>
  </w:style>
  <w:style w:type="paragraph" w:customStyle="1" w:styleId="CharChar2CarattereCarattere">
    <w:name w:val="Char Char2 Carattere Carattere"/>
    <w:basedOn w:val="Normale"/>
    <w:rsid w:val="0069449E"/>
    <w:pPr>
      <w:ind w:left="567"/>
    </w:pPr>
    <w:rPr>
      <w:rFonts w:ascii="Arial" w:hAnsi="Arial"/>
    </w:rPr>
  </w:style>
  <w:style w:type="paragraph" w:styleId="Didascalia">
    <w:name w:val="caption"/>
    <w:basedOn w:val="Normale"/>
    <w:next w:val="Normale"/>
    <w:uiPriority w:val="35"/>
    <w:qFormat/>
    <w:rsid w:val="0069449E"/>
    <w:rPr>
      <w:b/>
      <w:bCs/>
      <w:sz w:val="20"/>
      <w:szCs w:val="20"/>
    </w:rPr>
  </w:style>
  <w:style w:type="paragraph" w:customStyle="1" w:styleId="pidipagina0">
    <w:name w:val="piè di pagina"/>
    <w:basedOn w:val="Normale"/>
    <w:rsid w:val="0069449E"/>
    <w:pPr>
      <w:jc w:val="center"/>
    </w:pPr>
    <w:rPr>
      <w:sz w:val="16"/>
      <w:szCs w:val="20"/>
    </w:rPr>
  </w:style>
  <w:style w:type="character" w:customStyle="1" w:styleId="CarattereCarattere0">
    <w:name w:val="Carattere Carattere"/>
    <w:semiHidden/>
    <w:rsid w:val="0069449E"/>
    <w:rPr>
      <w:rFonts w:ascii="Tahoma" w:hAnsi="Tahoma" w:cs="Tahoma"/>
      <w:sz w:val="16"/>
      <w:szCs w:val="16"/>
    </w:rPr>
  </w:style>
  <w:style w:type="character" w:customStyle="1" w:styleId="IntestazioneCarattere1">
    <w:name w:val="Intestazione Carattere1"/>
    <w:aliases w:val="header Carattere1"/>
    <w:locked/>
    <w:rsid w:val="0069449E"/>
    <w:rPr>
      <w:sz w:val="24"/>
      <w:szCs w:val="24"/>
    </w:rPr>
  </w:style>
  <w:style w:type="paragraph" w:customStyle="1" w:styleId="Normale20">
    <w:name w:val="Normale2"/>
    <w:rsid w:val="0069449E"/>
    <w:rPr>
      <w:sz w:val="24"/>
      <w:szCs w:val="24"/>
      <w:lang w:bidi="it-IT"/>
    </w:rPr>
  </w:style>
  <w:style w:type="paragraph" w:customStyle="1" w:styleId="Corpodeltesto22">
    <w:name w:val="Corpo del testo 22"/>
    <w:basedOn w:val="Normale"/>
    <w:rsid w:val="0069449E"/>
    <w:pPr>
      <w:jc w:val="both"/>
    </w:pPr>
    <w:rPr>
      <w:szCs w:val="20"/>
    </w:rPr>
  </w:style>
  <w:style w:type="character" w:customStyle="1" w:styleId="CorpotestoCarattere">
    <w:name w:val="Corpo testo Carattere"/>
    <w:basedOn w:val="Carpredefinitoparagrafo"/>
    <w:link w:val="Corpotesto"/>
    <w:uiPriority w:val="99"/>
    <w:semiHidden/>
    <w:rsid w:val="0069449E"/>
    <w:rPr>
      <w:rFonts w:ascii="Times New Roman" w:eastAsia="Times New Roman" w:hAnsi="Times New Roman"/>
      <w:sz w:val="24"/>
      <w:szCs w:val="24"/>
    </w:rPr>
  </w:style>
  <w:style w:type="paragraph" w:customStyle="1" w:styleId="a">
    <w:basedOn w:val="Normale"/>
    <w:next w:val="Corpotesto"/>
    <w:link w:val="CorpodeltestoCarattere"/>
    <w:uiPriority w:val="99"/>
    <w:rsid w:val="0069449E"/>
    <w:pPr>
      <w:widowControl w:val="0"/>
      <w:suppressAutoHyphens/>
    </w:pPr>
    <w:rPr>
      <w:lang w:val="en-US"/>
    </w:rPr>
  </w:style>
  <w:style w:type="character" w:styleId="Menzionenonrisolta">
    <w:name w:val="Unresolved Mention"/>
    <w:basedOn w:val="Carpredefinitoparagrafo"/>
    <w:uiPriority w:val="99"/>
    <w:semiHidden/>
    <w:unhideWhenUsed/>
    <w:rsid w:val="00FB7822"/>
    <w:rPr>
      <w:color w:val="605E5C"/>
      <w:shd w:val="clear" w:color="auto" w:fill="E1DFDD"/>
    </w:rPr>
  </w:style>
  <w:style w:type="paragraph" w:customStyle="1" w:styleId="DefaultText">
    <w:name w:val="Default Text"/>
    <w:basedOn w:val="Normale"/>
    <w:uiPriority w:val="99"/>
    <w:rsid w:val="00D40BD0"/>
    <w:pPr>
      <w:spacing w:line="360" w:lineRule="auto"/>
      <w:jc w:val="both"/>
    </w:pPr>
    <w:rPr>
      <w:rFonts w:ascii="Arial" w:hAnsi="Arial" w:cs="Arial"/>
    </w:rPr>
  </w:style>
  <w:style w:type="paragraph" w:styleId="Nessunaspaziatura">
    <w:name w:val="No Spacing"/>
    <w:uiPriority w:val="1"/>
    <w:qFormat/>
    <w:rsid w:val="00384185"/>
    <w:rPr>
      <w:rFonts w:ascii="Calibri" w:hAnsi="Calibri"/>
      <w:sz w:val="24"/>
      <w:szCs w:val="22"/>
      <w:lang w:val="en-US" w:eastAsia="en-US" w:bidi="en-US"/>
    </w:rPr>
  </w:style>
  <w:style w:type="paragraph" w:customStyle="1" w:styleId="Bollo">
    <w:name w:val="Bollo"/>
    <w:basedOn w:val="Normale"/>
    <w:uiPriority w:val="99"/>
    <w:rsid w:val="00747096"/>
    <w:pPr>
      <w:widowControl w:val="0"/>
      <w:spacing w:line="480" w:lineRule="atLeast"/>
      <w:jc w:val="both"/>
    </w:pPr>
    <w:rPr>
      <w:snapToGrid w:val="0"/>
      <w:sz w:val="26"/>
      <w:szCs w:val="20"/>
    </w:rPr>
  </w:style>
  <w:style w:type="paragraph" w:styleId="Primorientrocorpodeltesto">
    <w:name w:val="Body Text First Indent"/>
    <w:basedOn w:val="Corpotesto"/>
    <w:link w:val="PrimorientrocorpodeltestoCarattere"/>
    <w:rsid w:val="00E63EF9"/>
    <w:pPr>
      <w:spacing w:after="0"/>
      <w:ind w:firstLine="360"/>
    </w:pPr>
  </w:style>
  <w:style w:type="character" w:customStyle="1" w:styleId="PrimorientrocorpodeltestoCarattere">
    <w:name w:val="Primo rientro corpo del testo Carattere"/>
    <w:basedOn w:val="CorpotestoCarattere"/>
    <w:link w:val="Primorientrocorpodeltesto"/>
    <w:rsid w:val="00E63EF9"/>
    <w:rPr>
      <w:rFonts w:ascii="Times New Roman" w:eastAsia="Times New Roman" w:hAnsi="Times New Roman"/>
      <w:sz w:val="24"/>
      <w:szCs w:val="24"/>
    </w:rPr>
  </w:style>
  <w:style w:type="paragraph" w:customStyle="1" w:styleId="FWRecital">
    <w:name w:val="FWRecital"/>
    <w:basedOn w:val="Corpotesto"/>
    <w:rsid w:val="007F3EFD"/>
    <w:pPr>
      <w:numPr>
        <w:numId w:val="19"/>
      </w:numPr>
      <w:tabs>
        <w:tab w:val="clear" w:pos="360"/>
        <w:tab w:val="left" w:pos="720"/>
      </w:tabs>
      <w:spacing w:after="240"/>
      <w:jc w:val="both"/>
    </w:pPr>
    <w:rPr>
      <w:lang w:eastAsia="en-US"/>
    </w:rPr>
  </w:style>
  <w:style w:type="paragraph" w:customStyle="1" w:styleId="ITScheduleL1">
    <w:name w:val="ITSchedule_L1"/>
    <w:basedOn w:val="Normale"/>
    <w:next w:val="ITScheduleL2"/>
    <w:rsid w:val="00D84111"/>
    <w:pPr>
      <w:keepNext/>
      <w:keepLines/>
      <w:pageBreakBefore/>
      <w:numPr>
        <w:numId w:val="22"/>
      </w:numPr>
      <w:spacing w:after="240" w:line="480" w:lineRule="auto"/>
      <w:jc w:val="center"/>
      <w:outlineLvl w:val="0"/>
    </w:pPr>
    <w:rPr>
      <w:b/>
      <w:caps/>
      <w:szCs w:val="20"/>
      <w:lang w:eastAsia="en-US"/>
    </w:rPr>
  </w:style>
  <w:style w:type="paragraph" w:customStyle="1" w:styleId="ITScheduleL2">
    <w:name w:val="ITSchedule_L2"/>
    <w:basedOn w:val="ITScheduleL1"/>
    <w:next w:val="ITScheduleL3"/>
    <w:rsid w:val="00D84111"/>
    <w:pPr>
      <w:pageBreakBefore w:val="0"/>
      <w:numPr>
        <w:ilvl w:val="1"/>
      </w:numPr>
      <w:spacing w:line="240" w:lineRule="auto"/>
      <w:outlineLvl w:val="1"/>
    </w:pPr>
    <w:rPr>
      <w:caps w:val="0"/>
    </w:rPr>
  </w:style>
  <w:style w:type="paragraph" w:customStyle="1" w:styleId="ITScheduleL3">
    <w:name w:val="ITSchedule_L3"/>
    <w:basedOn w:val="ITScheduleL2"/>
    <w:next w:val="Normale"/>
    <w:rsid w:val="00D84111"/>
    <w:pPr>
      <w:numPr>
        <w:ilvl w:val="2"/>
      </w:numPr>
      <w:jc w:val="left"/>
      <w:outlineLvl w:val="2"/>
    </w:pPr>
    <w:rPr>
      <w:smallCaps/>
    </w:rPr>
  </w:style>
  <w:style w:type="paragraph" w:customStyle="1" w:styleId="ITScheduleL6">
    <w:name w:val="ITSchedule_L6"/>
    <w:basedOn w:val="Normale"/>
    <w:rsid w:val="00D84111"/>
    <w:pPr>
      <w:numPr>
        <w:ilvl w:val="5"/>
        <w:numId w:val="22"/>
      </w:numPr>
      <w:spacing w:after="240"/>
      <w:jc w:val="both"/>
    </w:pPr>
    <w:rPr>
      <w:szCs w:val="20"/>
      <w:lang w:eastAsia="en-US"/>
    </w:rPr>
  </w:style>
  <w:style w:type="paragraph" w:customStyle="1" w:styleId="ITScheduleL7">
    <w:name w:val="ITSchedule_L7"/>
    <w:basedOn w:val="ITScheduleL6"/>
    <w:rsid w:val="00D84111"/>
    <w:pPr>
      <w:numPr>
        <w:ilvl w:val="6"/>
      </w:numPr>
    </w:pPr>
  </w:style>
  <w:style w:type="paragraph" w:customStyle="1" w:styleId="ITScheduleL8">
    <w:name w:val="ITSchedule_L8"/>
    <w:basedOn w:val="ITScheduleL7"/>
    <w:rsid w:val="00D84111"/>
    <w:pPr>
      <w:numPr>
        <w:ilvl w:val="7"/>
      </w:numPr>
    </w:pPr>
  </w:style>
  <w:style w:type="paragraph" w:customStyle="1" w:styleId="ITScheduleL9">
    <w:name w:val="ITSchedule_L9"/>
    <w:basedOn w:val="ITScheduleL8"/>
    <w:rsid w:val="00D84111"/>
    <w:pPr>
      <w:numPr>
        <w:ilvl w:val="8"/>
      </w:numPr>
    </w:pPr>
  </w:style>
  <w:style w:type="paragraph" w:customStyle="1" w:styleId="ITAppendicL1">
    <w:name w:val="ITAppendic_L1"/>
    <w:basedOn w:val="Normale"/>
    <w:next w:val="ITAppendicL2"/>
    <w:rsid w:val="003820B9"/>
    <w:pPr>
      <w:keepNext/>
      <w:keepLines/>
      <w:numPr>
        <w:numId w:val="28"/>
      </w:numPr>
      <w:spacing w:after="240" w:line="480" w:lineRule="auto"/>
      <w:jc w:val="center"/>
      <w:outlineLvl w:val="0"/>
    </w:pPr>
    <w:rPr>
      <w:b/>
      <w:caps/>
      <w:szCs w:val="20"/>
      <w:lang w:eastAsia="en-US"/>
    </w:rPr>
  </w:style>
  <w:style w:type="paragraph" w:customStyle="1" w:styleId="ITAppendicL2">
    <w:name w:val="ITAppendic_L2"/>
    <w:basedOn w:val="ITAppendicL1"/>
    <w:next w:val="Normale"/>
    <w:rsid w:val="003820B9"/>
    <w:pPr>
      <w:numPr>
        <w:ilvl w:val="1"/>
      </w:numPr>
      <w:spacing w:line="240" w:lineRule="auto"/>
      <w:jc w:val="left"/>
      <w:outlineLvl w:val="1"/>
    </w:pPr>
    <w:rPr>
      <w:caps w:val="0"/>
      <w:smallCaps/>
    </w:rPr>
  </w:style>
  <w:style w:type="paragraph" w:customStyle="1" w:styleId="ITAppendicL5">
    <w:name w:val="ITAppendic_L5"/>
    <w:basedOn w:val="Normale"/>
    <w:rsid w:val="003820B9"/>
    <w:pPr>
      <w:numPr>
        <w:ilvl w:val="4"/>
        <w:numId w:val="28"/>
      </w:numPr>
      <w:spacing w:after="240"/>
      <w:jc w:val="both"/>
    </w:pPr>
    <w:rPr>
      <w:szCs w:val="20"/>
      <w:lang w:eastAsia="en-US"/>
    </w:rPr>
  </w:style>
  <w:style w:type="paragraph" w:customStyle="1" w:styleId="ITAppendicL6">
    <w:name w:val="ITAppendic_L6"/>
    <w:basedOn w:val="ITAppendicL5"/>
    <w:rsid w:val="003820B9"/>
    <w:pPr>
      <w:numPr>
        <w:ilvl w:val="5"/>
      </w:numPr>
    </w:pPr>
  </w:style>
  <w:style w:type="paragraph" w:customStyle="1" w:styleId="ITAppendicL7">
    <w:name w:val="ITAppendic_L7"/>
    <w:basedOn w:val="ITAppendicL6"/>
    <w:rsid w:val="003820B9"/>
    <w:pPr>
      <w:numPr>
        <w:ilvl w:val="6"/>
      </w:numPr>
    </w:pPr>
  </w:style>
  <w:style w:type="paragraph" w:customStyle="1" w:styleId="ITAppendicL8">
    <w:name w:val="ITAppendic_L8"/>
    <w:basedOn w:val="ITAppendicL7"/>
    <w:rsid w:val="003820B9"/>
    <w:pPr>
      <w:numPr>
        <w:ilvl w:val="7"/>
      </w:numPr>
    </w:pPr>
  </w:style>
  <w:style w:type="paragraph" w:customStyle="1" w:styleId="ITAppendicL9">
    <w:name w:val="ITAppendic_L9"/>
    <w:basedOn w:val="ITAppendicL8"/>
    <w:rsid w:val="003820B9"/>
    <w:pPr>
      <w:numPr>
        <w:ilvl w:val="8"/>
      </w:numPr>
    </w:pPr>
  </w:style>
  <w:style w:type="paragraph" w:customStyle="1" w:styleId="pf0">
    <w:name w:val="pf0"/>
    <w:basedOn w:val="Normale"/>
    <w:rsid w:val="005B715C"/>
    <w:pPr>
      <w:spacing w:before="100" w:beforeAutospacing="1" w:after="100" w:afterAutospacing="1"/>
    </w:pPr>
  </w:style>
  <w:style w:type="character" w:customStyle="1" w:styleId="cf01">
    <w:name w:val="cf01"/>
    <w:basedOn w:val="Carpredefinitoparagrafo"/>
    <w:rsid w:val="005B71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4755">
      <w:bodyDiv w:val="1"/>
      <w:marLeft w:val="0"/>
      <w:marRight w:val="0"/>
      <w:marTop w:val="0"/>
      <w:marBottom w:val="0"/>
      <w:divBdr>
        <w:top w:val="none" w:sz="0" w:space="0" w:color="auto"/>
        <w:left w:val="none" w:sz="0" w:space="0" w:color="auto"/>
        <w:bottom w:val="none" w:sz="0" w:space="0" w:color="auto"/>
        <w:right w:val="none" w:sz="0" w:space="0" w:color="auto"/>
      </w:divBdr>
    </w:div>
    <w:div w:id="159926548">
      <w:bodyDiv w:val="1"/>
      <w:marLeft w:val="0"/>
      <w:marRight w:val="0"/>
      <w:marTop w:val="0"/>
      <w:marBottom w:val="0"/>
      <w:divBdr>
        <w:top w:val="none" w:sz="0" w:space="0" w:color="auto"/>
        <w:left w:val="none" w:sz="0" w:space="0" w:color="auto"/>
        <w:bottom w:val="none" w:sz="0" w:space="0" w:color="auto"/>
        <w:right w:val="none" w:sz="0" w:space="0" w:color="auto"/>
      </w:divBdr>
    </w:div>
    <w:div w:id="175196773">
      <w:bodyDiv w:val="1"/>
      <w:marLeft w:val="0"/>
      <w:marRight w:val="0"/>
      <w:marTop w:val="0"/>
      <w:marBottom w:val="0"/>
      <w:divBdr>
        <w:top w:val="none" w:sz="0" w:space="0" w:color="auto"/>
        <w:left w:val="none" w:sz="0" w:space="0" w:color="auto"/>
        <w:bottom w:val="none" w:sz="0" w:space="0" w:color="auto"/>
        <w:right w:val="none" w:sz="0" w:space="0" w:color="auto"/>
      </w:divBdr>
    </w:div>
    <w:div w:id="192110800">
      <w:bodyDiv w:val="1"/>
      <w:marLeft w:val="0"/>
      <w:marRight w:val="0"/>
      <w:marTop w:val="0"/>
      <w:marBottom w:val="0"/>
      <w:divBdr>
        <w:top w:val="none" w:sz="0" w:space="0" w:color="auto"/>
        <w:left w:val="none" w:sz="0" w:space="0" w:color="auto"/>
        <w:bottom w:val="none" w:sz="0" w:space="0" w:color="auto"/>
        <w:right w:val="none" w:sz="0" w:space="0" w:color="auto"/>
      </w:divBdr>
    </w:div>
    <w:div w:id="240527104">
      <w:bodyDiv w:val="1"/>
      <w:marLeft w:val="0"/>
      <w:marRight w:val="0"/>
      <w:marTop w:val="0"/>
      <w:marBottom w:val="0"/>
      <w:divBdr>
        <w:top w:val="none" w:sz="0" w:space="0" w:color="auto"/>
        <w:left w:val="none" w:sz="0" w:space="0" w:color="auto"/>
        <w:bottom w:val="none" w:sz="0" w:space="0" w:color="auto"/>
        <w:right w:val="none" w:sz="0" w:space="0" w:color="auto"/>
      </w:divBdr>
    </w:div>
    <w:div w:id="434057920">
      <w:bodyDiv w:val="1"/>
      <w:marLeft w:val="0"/>
      <w:marRight w:val="0"/>
      <w:marTop w:val="0"/>
      <w:marBottom w:val="0"/>
      <w:divBdr>
        <w:top w:val="none" w:sz="0" w:space="0" w:color="auto"/>
        <w:left w:val="none" w:sz="0" w:space="0" w:color="auto"/>
        <w:bottom w:val="none" w:sz="0" w:space="0" w:color="auto"/>
        <w:right w:val="none" w:sz="0" w:space="0" w:color="auto"/>
      </w:divBdr>
    </w:div>
    <w:div w:id="626205864">
      <w:bodyDiv w:val="1"/>
      <w:marLeft w:val="0"/>
      <w:marRight w:val="0"/>
      <w:marTop w:val="0"/>
      <w:marBottom w:val="0"/>
      <w:divBdr>
        <w:top w:val="none" w:sz="0" w:space="0" w:color="auto"/>
        <w:left w:val="none" w:sz="0" w:space="0" w:color="auto"/>
        <w:bottom w:val="none" w:sz="0" w:space="0" w:color="auto"/>
        <w:right w:val="none" w:sz="0" w:space="0" w:color="auto"/>
      </w:divBdr>
    </w:div>
    <w:div w:id="718940493">
      <w:bodyDiv w:val="1"/>
      <w:marLeft w:val="0"/>
      <w:marRight w:val="0"/>
      <w:marTop w:val="0"/>
      <w:marBottom w:val="0"/>
      <w:divBdr>
        <w:top w:val="none" w:sz="0" w:space="0" w:color="auto"/>
        <w:left w:val="none" w:sz="0" w:space="0" w:color="auto"/>
        <w:bottom w:val="none" w:sz="0" w:space="0" w:color="auto"/>
        <w:right w:val="none" w:sz="0" w:space="0" w:color="auto"/>
      </w:divBdr>
    </w:div>
    <w:div w:id="1080523620">
      <w:bodyDiv w:val="1"/>
      <w:marLeft w:val="0"/>
      <w:marRight w:val="0"/>
      <w:marTop w:val="0"/>
      <w:marBottom w:val="0"/>
      <w:divBdr>
        <w:top w:val="none" w:sz="0" w:space="0" w:color="auto"/>
        <w:left w:val="none" w:sz="0" w:space="0" w:color="auto"/>
        <w:bottom w:val="none" w:sz="0" w:space="0" w:color="auto"/>
        <w:right w:val="none" w:sz="0" w:space="0" w:color="auto"/>
      </w:divBdr>
    </w:div>
    <w:div w:id="1391342565">
      <w:bodyDiv w:val="1"/>
      <w:marLeft w:val="0"/>
      <w:marRight w:val="0"/>
      <w:marTop w:val="0"/>
      <w:marBottom w:val="0"/>
      <w:divBdr>
        <w:top w:val="none" w:sz="0" w:space="0" w:color="auto"/>
        <w:left w:val="none" w:sz="0" w:space="0" w:color="auto"/>
        <w:bottom w:val="none" w:sz="0" w:space="0" w:color="auto"/>
        <w:right w:val="none" w:sz="0" w:space="0" w:color="auto"/>
      </w:divBdr>
    </w:div>
    <w:div w:id="1780025222">
      <w:bodyDiv w:val="1"/>
      <w:marLeft w:val="0"/>
      <w:marRight w:val="0"/>
      <w:marTop w:val="0"/>
      <w:marBottom w:val="0"/>
      <w:divBdr>
        <w:top w:val="none" w:sz="0" w:space="0" w:color="auto"/>
        <w:left w:val="none" w:sz="0" w:space="0" w:color="auto"/>
        <w:bottom w:val="none" w:sz="0" w:space="0" w:color="auto"/>
        <w:right w:val="none" w:sz="0" w:space="0" w:color="auto"/>
      </w:divBdr>
    </w:div>
    <w:div w:id="1956596992">
      <w:bodyDiv w:val="1"/>
      <w:marLeft w:val="0"/>
      <w:marRight w:val="0"/>
      <w:marTop w:val="0"/>
      <w:marBottom w:val="0"/>
      <w:divBdr>
        <w:top w:val="none" w:sz="0" w:space="0" w:color="auto"/>
        <w:left w:val="none" w:sz="0" w:space="0" w:color="auto"/>
        <w:bottom w:val="none" w:sz="0" w:space="0" w:color="auto"/>
        <w:right w:val="none" w:sz="0" w:space="0" w:color="auto"/>
      </w:divBdr>
    </w:div>
    <w:div w:id="2012297433">
      <w:bodyDiv w:val="1"/>
      <w:marLeft w:val="0"/>
      <w:marRight w:val="0"/>
      <w:marTop w:val="0"/>
      <w:marBottom w:val="0"/>
      <w:divBdr>
        <w:top w:val="none" w:sz="0" w:space="0" w:color="auto"/>
        <w:left w:val="none" w:sz="0" w:space="0" w:color="auto"/>
        <w:bottom w:val="none" w:sz="0" w:space="0" w:color="auto"/>
        <w:right w:val="none" w:sz="0" w:space="0" w:color="auto"/>
      </w:divBdr>
    </w:div>
    <w:div w:id="204617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riasp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C7542-F7CC-4981-AEBC-3560A11E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11528</Words>
  <Characters>69102</Characters>
  <Application>Microsoft Office Word</Application>
  <DocSecurity>0</DocSecurity>
  <Lines>575</Lines>
  <Paragraphs>160</Paragraphs>
  <ScaleCrop>false</ScaleCrop>
  <HeadingPairs>
    <vt:vector size="2" baseType="variant">
      <vt:variant>
        <vt:lpstr>Titolo</vt:lpstr>
      </vt:variant>
      <vt:variant>
        <vt:i4>1</vt:i4>
      </vt:variant>
    </vt:vector>
  </HeadingPairs>
  <TitlesOfParts>
    <vt:vector size="1" baseType="lpstr">
      <vt:lpstr/>
    </vt:vector>
  </TitlesOfParts>
  <Company>Lombardia Informatica S.p.A.</Company>
  <LinksUpToDate>false</LinksUpToDate>
  <CharactersWithSpaces>80470</CharactersWithSpaces>
  <SharedDoc>false</SharedDoc>
  <HLinks>
    <vt:vector size="192" baseType="variant">
      <vt:variant>
        <vt:i4>7143494</vt:i4>
      </vt:variant>
      <vt:variant>
        <vt:i4>186</vt:i4>
      </vt:variant>
      <vt:variant>
        <vt:i4>0</vt:i4>
      </vt:variant>
      <vt:variant>
        <vt:i4>5</vt:i4>
      </vt:variant>
      <vt:variant>
        <vt:lpwstr>mailto:privacy@arcalombardia.it</vt:lpwstr>
      </vt:variant>
      <vt:variant>
        <vt:lpwstr/>
      </vt:variant>
      <vt:variant>
        <vt:i4>7012441</vt:i4>
      </vt:variant>
      <vt:variant>
        <vt:i4>183</vt:i4>
      </vt:variant>
      <vt:variant>
        <vt:i4>0</vt:i4>
      </vt:variant>
      <vt:variant>
        <vt:i4>5</vt:i4>
      </vt:variant>
      <vt:variant>
        <vt:lpwstr>mailto:arca@pec.regione.lombardia.it</vt:lpwstr>
      </vt:variant>
      <vt:variant>
        <vt:lpwstr/>
      </vt:variant>
      <vt:variant>
        <vt:i4>1179703</vt:i4>
      </vt:variant>
      <vt:variant>
        <vt:i4>176</vt:i4>
      </vt:variant>
      <vt:variant>
        <vt:i4>0</vt:i4>
      </vt:variant>
      <vt:variant>
        <vt:i4>5</vt:i4>
      </vt:variant>
      <vt:variant>
        <vt:lpwstr/>
      </vt:variant>
      <vt:variant>
        <vt:lpwstr>_Toc458597222</vt:lpwstr>
      </vt:variant>
      <vt:variant>
        <vt:i4>1179703</vt:i4>
      </vt:variant>
      <vt:variant>
        <vt:i4>170</vt:i4>
      </vt:variant>
      <vt:variant>
        <vt:i4>0</vt:i4>
      </vt:variant>
      <vt:variant>
        <vt:i4>5</vt:i4>
      </vt:variant>
      <vt:variant>
        <vt:lpwstr/>
      </vt:variant>
      <vt:variant>
        <vt:lpwstr>_Toc458597221</vt:lpwstr>
      </vt:variant>
      <vt:variant>
        <vt:i4>1179703</vt:i4>
      </vt:variant>
      <vt:variant>
        <vt:i4>164</vt:i4>
      </vt:variant>
      <vt:variant>
        <vt:i4>0</vt:i4>
      </vt:variant>
      <vt:variant>
        <vt:i4>5</vt:i4>
      </vt:variant>
      <vt:variant>
        <vt:lpwstr/>
      </vt:variant>
      <vt:variant>
        <vt:lpwstr>_Toc458597220</vt:lpwstr>
      </vt:variant>
      <vt:variant>
        <vt:i4>1114167</vt:i4>
      </vt:variant>
      <vt:variant>
        <vt:i4>158</vt:i4>
      </vt:variant>
      <vt:variant>
        <vt:i4>0</vt:i4>
      </vt:variant>
      <vt:variant>
        <vt:i4>5</vt:i4>
      </vt:variant>
      <vt:variant>
        <vt:lpwstr/>
      </vt:variant>
      <vt:variant>
        <vt:lpwstr>_Toc458597219</vt:lpwstr>
      </vt:variant>
      <vt:variant>
        <vt:i4>1114167</vt:i4>
      </vt:variant>
      <vt:variant>
        <vt:i4>152</vt:i4>
      </vt:variant>
      <vt:variant>
        <vt:i4>0</vt:i4>
      </vt:variant>
      <vt:variant>
        <vt:i4>5</vt:i4>
      </vt:variant>
      <vt:variant>
        <vt:lpwstr/>
      </vt:variant>
      <vt:variant>
        <vt:lpwstr>_Toc458597218</vt:lpwstr>
      </vt:variant>
      <vt:variant>
        <vt:i4>1114167</vt:i4>
      </vt:variant>
      <vt:variant>
        <vt:i4>146</vt:i4>
      </vt:variant>
      <vt:variant>
        <vt:i4>0</vt:i4>
      </vt:variant>
      <vt:variant>
        <vt:i4>5</vt:i4>
      </vt:variant>
      <vt:variant>
        <vt:lpwstr/>
      </vt:variant>
      <vt:variant>
        <vt:lpwstr>_Toc458597217</vt:lpwstr>
      </vt:variant>
      <vt:variant>
        <vt:i4>1114167</vt:i4>
      </vt:variant>
      <vt:variant>
        <vt:i4>140</vt:i4>
      </vt:variant>
      <vt:variant>
        <vt:i4>0</vt:i4>
      </vt:variant>
      <vt:variant>
        <vt:i4>5</vt:i4>
      </vt:variant>
      <vt:variant>
        <vt:lpwstr/>
      </vt:variant>
      <vt:variant>
        <vt:lpwstr>_Toc458597216</vt:lpwstr>
      </vt:variant>
      <vt:variant>
        <vt:i4>1114167</vt:i4>
      </vt:variant>
      <vt:variant>
        <vt:i4>134</vt:i4>
      </vt:variant>
      <vt:variant>
        <vt:i4>0</vt:i4>
      </vt:variant>
      <vt:variant>
        <vt:i4>5</vt:i4>
      </vt:variant>
      <vt:variant>
        <vt:lpwstr/>
      </vt:variant>
      <vt:variant>
        <vt:lpwstr>_Toc458597215</vt:lpwstr>
      </vt:variant>
      <vt:variant>
        <vt:i4>1114167</vt:i4>
      </vt:variant>
      <vt:variant>
        <vt:i4>128</vt:i4>
      </vt:variant>
      <vt:variant>
        <vt:i4>0</vt:i4>
      </vt:variant>
      <vt:variant>
        <vt:i4>5</vt:i4>
      </vt:variant>
      <vt:variant>
        <vt:lpwstr/>
      </vt:variant>
      <vt:variant>
        <vt:lpwstr>_Toc458597214</vt:lpwstr>
      </vt:variant>
      <vt:variant>
        <vt:i4>1114167</vt:i4>
      </vt:variant>
      <vt:variant>
        <vt:i4>122</vt:i4>
      </vt:variant>
      <vt:variant>
        <vt:i4>0</vt:i4>
      </vt:variant>
      <vt:variant>
        <vt:i4>5</vt:i4>
      </vt:variant>
      <vt:variant>
        <vt:lpwstr/>
      </vt:variant>
      <vt:variant>
        <vt:lpwstr>_Toc458597213</vt:lpwstr>
      </vt:variant>
      <vt:variant>
        <vt:i4>1114167</vt:i4>
      </vt:variant>
      <vt:variant>
        <vt:i4>116</vt:i4>
      </vt:variant>
      <vt:variant>
        <vt:i4>0</vt:i4>
      </vt:variant>
      <vt:variant>
        <vt:i4>5</vt:i4>
      </vt:variant>
      <vt:variant>
        <vt:lpwstr/>
      </vt:variant>
      <vt:variant>
        <vt:lpwstr>_Toc458597212</vt:lpwstr>
      </vt:variant>
      <vt:variant>
        <vt:i4>1114167</vt:i4>
      </vt:variant>
      <vt:variant>
        <vt:i4>110</vt:i4>
      </vt:variant>
      <vt:variant>
        <vt:i4>0</vt:i4>
      </vt:variant>
      <vt:variant>
        <vt:i4>5</vt:i4>
      </vt:variant>
      <vt:variant>
        <vt:lpwstr/>
      </vt:variant>
      <vt:variant>
        <vt:lpwstr>_Toc458597211</vt:lpwstr>
      </vt:variant>
      <vt:variant>
        <vt:i4>1114167</vt:i4>
      </vt:variant>
      <vt:variant>
        <vt:i4>104</vt:i4>
      </vt:variant>
      <vt:variant>
        <vt:i4>0</vt:i4>
      </vt:variant>
      <vt:variant>
        <vt:i4>5</vt:i4>
      </vt:variant>
      <vt:variant>
        <vt:lpwstr/>
      </vt:variant>
      <vt:variant>
        <vt:lpwstr>_Toc458597210</vt:lpwstr>
      </vt:variant>
      <vt:variant>
        <vt:i4>1048631</vt:i4>
      </vt:variant>
      <vt:variant>
        <vt:i4>98</vt:i4>
      </vt:variant>
      <vt:variant>
        <vt:i4>0</vt:i4>
      </vt:variant>
      <vt:variant>
        <vt:i4>5</vt:i4>
      </vt:variant>
      <vt:variant>
        <vt:lpwstr/>
      </vt:variant>
      <vt:variant>
        <vt:lpwstr>_Toc458597209</vt:lpwstr>
      </vt:variant>
      <vt:variant>
        <vt:i4>1048631</vt:i4>
      </vt:variant>
      <vt:variant>
        <vt:i4>92</vt:i4>
      </vt:variant>
      <vt:variant>
        <vt:i4>0</vt:i4>
      </vt:variant>
      <vt:variant>
        <vt:i4>5</vt:i4>
      </vt:variant>
      <vt:variant>
        <vt:lpwstr/>
      </vt:variant>
      <vt:variant>
        <vt:lpwstr>_Toc458597208</vt:lpwstr>
      </vt:variant>
      <vt:variant>
        <vt:i4>1048631</vt:i4>
      </vt:variant>
      <vt:variant>
        <vt:i4>86</vt:i4>
      </vt:variant>
      <vt:variant>
        <vt:i4>0</vt:i4>
      </vt:variant>
      <vt:variant>
        <vt:i4>5</vt:i4>
      </vt:variant>
      <vt:variant>
        <vt:lpwstr/>
      </vt:variant>
      <vt:variant>
        <vt:lpwstr>_Toc458597207</vt:lpwstr>
      </vt:variant>
      <vt:variant>
        <vt:i4>1048631</vt:i4>
      </vt:variant>
      <vt:variant>
        <vt:i4>80</vt:i4>
      </vt:variant>
      <vt:variant>
        <vt:i4>0</vt:i4>
      </vt:variant>
      <vt:variant>
        <vt:i4>5</vt:i4>
      </vt:variant>
      <vt:variant>
        <vt:lpwstr/>
      </vt:variant>
      <vt:variant>
        <vt:lpwstr>_Toc458597206</vt:lpwstr>
      </vt:variant>
      <vt:variant>
        <vt:i4>1048631</vt:i4>
      </vt:variant>
      <vt:variant>
        <vt:i4>74</vt:i4>
      </vt:variant>
      <vt:variant>
        <vt:i4>0</vt:i4>
      </vt:variant>
      <vt:variant>
        <vt:i4>5</vt:i4>
      </vt:variant>
      <vt:variant>
        <vt:lpwstr/>
      </vt:variant>
      <vt:variant>
        <vt:lpwstr>_Toc458597205</vt:lpwstr>
      </vt:variant>
      <vt:variant>
        <vt:i4>1048631</vt:i4>
      </vt:variant>
      <vt:variant>
        <vt:i4>68</vt:i4>
      </vt:variant>
      <vt:variant>
        <vt:i4>0</vt:i4>
      </vt:variant>
      <vt:variant>
        <vt:i4>5</vt:i4>
      </vt:variant>
      <vt:variant>
        <vt:lpwstr/>
      </vt:variant>
      <vt:variant>
        <vt:lpwstr>_Toc458597204</vt:lpwstr>
      </vt:variant>
      <vt:variant>
        <vt:i4>1048631</vt:i4>
      </vt:variant>
      <vt:variant>
        <vt:i4>62</vt:i4>
      </vt:variant>
      <vt:variant>
        <vt:i4>0</vt:i4>
      </vt:variant>
      <vt:variant>
        <vt:i4>5</vt:i4>
      </vt:variant>
      <vt:variant>
        <vt:lpwstr/>
      </vt:variant>
      <vt:variant>
        <vt:lpwstr>_Toc458597203</vt:lpwstr>
      </vt:variant>
      <vt:variant>
        <vt:i4>1048631</vt:i4>
      </vt:variant>
      <vt:variant>
        <vt:i4>56</vt:i4>
      </vt:variant>
      <vt:variant>
        <vt:i4>0</vt:i4>
      </vt:variant>
      <vt:variant>
        <vt:i4>5</vt:i4>
      </vt:variant>
      <vt:variant>
        <vt:lpwstr/>
      </vt:variant>
      <vt:variant>
        <vt:lpwstr>_Toc458597202</vt:lpwstr>
      </vt:variant>
      <vt:variant>
        <vt:i4>1048631</vt:i4>
      </vt:variant>
      <vt:variant>
        <vt:i4>50</vt:i4>
      </vt:variant>
      <vt:variant>
        <vt:i4>0</vt:i4>
      </vt:variant>
      <vt:variant>
        <vt:i4>5</vt:i4>
      </vt:variant>
      <vt:variant>
        <vt:lpwstr/>
      </vt:variant>
      <vt:variant>
        <vt:lpwstr>_Toc458597201</vt:lpwstr>
      </vt:variant>
      <vt:variant>
        <vt:i4>1048631</vt:i4>
      </vt:variant>
      <vt:variant>
        <vt:i4>44</vt:i4>
      </vt:variant>
      <vt:variant>
        <vt:i4>0</vt:i4>
      </vt:variant>
      <vt:variant>
        <vt:i4>5</vt:i4>
      </vt:variant>
      <vt:variant>
        <vt:lpwstr/>
      </vt:variant>
      <vt:variant>
        <vt:lpwstr>_Toc458597200</vt:lpwstr>
      </vt:variant>
      <vt:variant>
        <vt:i4>1638452</vt:i4>
      </vt:variant>
      <vt:variant>
        <vt:i4>38</vt:i4>
      </vt:variant>
      <vt:variant>
        <vt:i4>0</vt:i4>
      </vt:variant>
      <vt:variant>
        <vt:i4>5</vt:i4>
      </vt:variant>
      <vt:variant>
        <vt:lpwstr/>
      </vt:variant>
      <vt:variant>
        <vt:lpwstr>_Toc458597199</vt:lpwstr>
      </vt:variant>
      <vt:variant>
        <vt:i4>1638452</vt:i4>
      </vt:variant>
      <vt:variant>
        <vt:i4>32</vt:i4>
      </vt:variant>
      <vt:variant>
        <vt:i4>0</vt:i4>
      </vt:variant>
      <vt:variant>
        <vt:i4>5</vt:i4>
      </vt:variant>
      <vt:variant>
        <vt:lpwstr/>
      </vt:variant>
      <vt:variant>
        <vt:lpwstr>_Toc458597198</vt:lpwstr>
      </vt:variant>
      <vt:variant>
        <vt:i4>1638452</vt:i4>
      </vt:variant>
      <vt:variant>
        <vt:i4>26</vt:i4>
      </vt:variant>
      <vt:variant>
        <vt:i4>0</vt:i4>
      </vt:variant>
      <vt:variant>
        <vt:i4>5</vt:i4>
      </vt:variant>
      <vt:variant>
        <vt:lpwstr/>
      </vt:variant>
      <vt:variant>
        <vt:lpwstr>_Toc458597197</vt:lpwstr>
      </vt:variant>
      <vt:variant>
        <vt:i4>1638452</vt:i4>
      </vt:variant>
      <vt:variant>
        <vt:i4>20</vt:i4>
      </vt:variant>
      <vt:variant>
        <vt:i4>0</vt:i4>
      </vt:variant>
      <vt:variant>
        <vt:i4>5</vt:i4>
      </vt:variant>
      <vt:variant>
        <vt:lpwstr/>
      </vt:variant>
      <vt:variant>
        <vt:lpwstr>_Toc458597196</vt:lpwstr>
      </vt:variant>
      <vt:variant>
        <vt:i4>1638452</vt:i4>
      </vt:variant>
      <vt:variant>
        <vt:i4>14</vt:i4>
      </vt:variant>
      <vt:variant>
        <vt:i4>0</vt:i4>
      </vt:variant>
      <vt:variant>
        <vt:i4>5</vt:i4>
      </vt:variant>
      <vt:variant>
        <vt:lpwstr/>
      </vt:variant>
      <vt:variant>
        <vt:lpwstr>_Toc458597195</vt:lpwstr>
      </vt:variant>
      <vt:variant>
        <vt:i4>1638452</vt:i4>
      </vt:variant>
      <vt:variant>
        <vt:i4>8</vt:i4>
      </vt:variant>
      <vt:variant>
        <vt:i4>0</vt:i4>
      </vt:variant>
      <vt:variant>
        <vt:i4>5</vt:i4>
      </vt:variant>
      <vt:variant>
        <vt:lpwstr/>
      </vt:variant>
      <vt:variant>
        <vt:lpwstr>_Toc458597194</vt:lpwstr>
      </vt:variant>
      <vt:variant>
        <vt:i4>1638452</vt:i4>
      </vt:variant>
      <vt:variant>
        <vt:i4>2</vt:i4>
      </vt:variant>
      <vt:variant>
        <vt:i4>0</vt:i4>
      </vt:variant>
      <vt:variant>
        <vt:i4>5</vt:i4>
      </vt:variant>
      <vt:variant>
        <vt:lpwstr/>
      </vt:variant>
      <vt:variant>
        <vt:lpwstr>_Toc458597193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HDRL</dc:creator>
  <cp:keywords/>
  <cp:lastModifiedBy>Schweigl Carmen</cp:lastModifiedBy>
  <cp:revision>6</cp:revision>
  <cp:lastPrinted>2020-02-06T11:03:00Z</cp:lastPrinted>
  <dcterms:created xsi:type="dcterms:W3CDTF">2023-02-22T17:48:00Z</dcterms:created>
  <dcterms:modified xsi:type="dcterms:W3CDTF">2023-03-19T16:29:00Z</dcterms:modified>
</cp:coreProperties>
</file>