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480" w:rsidRDefault="00731480" w:rsidP="00731480">
      <w:pPr>
        <w:spacing w:before="134" w:line="309" w:lineRule="auto"/>
        <w:jc w:val="center"/>
        <w:rPr>
          <w:rFonts w:ascii="Calibri" w:eastAsia="Times New Roman" w:hAnsi="Calibri" w:cs="Simplex"/>
          <w:b/>
          <w:color w:val="000000"/>
          <w:lang w:eastAsia="it-IT"/>
        </w:rPr>
      </w:pPr>
      <w:r w:rsidRPr="002440DB">
        <w:rPr>
          <w:rFonts w:ascii="Calibri" w:eastAsia="Times New Roman" w:hAnsi="Calibri" w:cs="Simplex"/>
          <w:b/>
          <w:color w:val="000000"/>
          <w:lang w:eastAsia="it-IT"/>
        </w:rPr>
        <w:t xml:space="preserve">PROCEDURA APERTA TELEMATICA PER L’APPALTO INTEGRATO DELLA PROGETTAZIONE ESECUTIVA E LA REALIZZAZIONE DEI LAVORI </w:t>
      </w:r>
      <w:r>
        <w:rPr>
          <w:rFonts w:ascii="Calibri" w:eastAsia="Times New Roman" w:hAnsi="Calibri" w:cs="Simplex"/>
          <w:b/>
          <w:color w:val="000000"/>
          <w:lang w:eastAsia="it-IT"/>
        </w:rPr>
        <w:t xml:space="preserve">RELATIVI ALL’INTERVENTO PNRR ID 1687–4 </w:t>
      </w:r>
      <w:r>
        <w:rPr>
          <w:rFonts w:ascii="Calibri" w:hAnsi="Calibri" w:cs="Arial"/>
          <w:b/>
          <w:bCs/>
        </w:rPr>
        <w:t> </w:t>
      </w:r>
      <w:r w:rsidRPr="00E04EDB">
        <w:rPr>
          <w:rFonts w:ascii="Calibri" w:hAnsi="Calibri" w:cs="Arial"/>
          <w:b/>
          <w:bCs/>
        </w:rPr>
        <w:t>PARCO</w:t>
      </w:r>
      <w:r>
        <w:rPr>
          <w:rFonts w:ascii="Calibri" w:hAnsi="Calibri" w:cs="Arial"/>
          <w:b/>
          <w:bCs/>
        </w:rPr>
        <w:t xml:space="preserve"> INTERGENERAZIONALE VILLA PARMA -  CUP  </w:t>
      </w:r>
      <w:r w:rsidRPr="00E04EDB">
        <w:rPr>
          <w:rFonts w:ascii="Calibri" w:hAnsi="Calibri" w:cs="Arial"/>
          <w:b/>
          <w:bCs/>
        </w:rPr>
        <w:t>E93G21000310006</w:t>
      </w:r>
      <w:r>
        <w:rPr>
          <w:rFonts w:ascii="Calibri" w:hAnsi="Calibri" w:cs="Arial"/>
          <w:b/>
          <w:bCs/>
        </w:rPr>
        <w:t xml:space="preserve">   </w:t>
      </w:r>
      <w:r w:rsidRPr="002440DB">
        <w:rPr>
          <w:rFonts w:ascii="Calibri" w:eastAsia="Times New Roman" w:hAnsi="Calibri" w:cs="Simplex"/>
          <w:b/>
          <w:color w:val="000000"/>
          <w:lang w:eastAsia="it-IT"/>
        </w:rPr>
        <w:t xml:space="preserve"> </w:t>
      </w:r>
      <w:r>
        <w:rPr>
          <w:rFonts w:ascii="Calibri" w:eastAsia="Times New Roman" w:hAnsi="Calibri" w:cs="Simplex"/>
          <w:b/>
          <w:color w:val="000000"/>
          <w:lang w:eastAsia="it-IT"/>
        </w:rPr>
        <w:t>CIG</w:t>
      </w:r>
      <w:r>
        <w:t xml:space="preserve"> </w:t>
      </w:r>
      <w:r w:rsidRPr="00062CBB">
        <w:rPr>
          <w:rFonts w:ascii="Calibri" w:hAnsi="Calibri" w:cs="Arial"/>
          <w:b/>
          <w:bCs/>
        </w:rPr>
        <w:t>A008DD18A6.</w:t>
      </w:r>
    </w:p>
    <w:p w:rsidR="00AC5AA0" w:rsidRDefault="00AC5AA0" w:rsidP="00AC5AA0">
      <w:pPr>
        <w:spacing w:before="134" w:line="307" w:lineRule="auto"/>
        <w:jc w:val="center"/>
        <w:rPr>
          <w:rFonts w:ascii="Calibri" w:eastAsia="Times New Roman" w:hAnsi="Calibri" w:cs="Simplex"/>
          <w:b/>
          <w:color w:val="000000"/>
          <w:lang w:eastAsia="it-IT"/>
        </w:rPr>
      </w:pPr>
    </w:p>
    <w:p w:rsidR="00F26548" w:rsidRDefault="00F26548" w:rsidP="00C226F8">
      <w:pPr>
        <w:jc w:val="both"/>
        <w:rPr>
          <w:b/>
        </w:rPr>
      </w:pPr>
    </w:p>
    <w:p w:rsidR="00C226F8" w:rsidRDefault="009E4A06" w:rsidP="00C226F8">
      <w:pPr>
        <w:jc w:val="both"/>
        <w:rPr>
          <w:b/>
        </w:rPr>
      </w:pPr>
      <w:r>
        <w:rPr>
          <w:b/>
        </w:rPr>
        <w:t xml:space="preserve">Allegato </w:t>
      </w:r>
      <w:r w:rsidR="00A035C7">
        <w:rPr>
          <w:b/>
        </w:rPr>
        <w:t>8</w:t>
      </w:r>
      <w:r>
        <w:rPr>
          <w:b/>
        </w:rPr>
        <w:t xml:space="preserve">: </w:t>
      </w:r>
      <w:r w:rsidR="00C226F8">
        <w:t>DICHIARAZIONI IMPEGNATIVE AI SENSI DELLA NORMATIVA ANTICORRUZIONE</w:t>
      </w:r>
      <w:r w:rsidR="00C226F8">
        <w:rPr>
          <w:b/>
        </w:rPr>
        <w:t xml:space="preserve"> </w:t>
      </w:r>
    </w:p>
    <w:p w:rsidR="00DC46BF" w:rsidRDefault="00C226F8" w:rsidP="00C617C4">
      <w:pPr>
        <w:ind w:left="3686"/>
        <w:jc w:val="both"/>
        <w:rPr>
          <w:b/>
        </w:rPr>
      </w:pPr>
      <w:r>
        <w:rPr>
          <w:b/>
        </w:rPr>
        <w:t xml:space="preserve">     </w:t>
      </w:r>
      <w:r w:rsidR="009556F5">
        <w:rPr>
          <w:b/>
        </w:rPr>
        <w:t xml:space="preserve">Spett.le </w:t>
      </w:r>
      <w:r w:rsidR="00CF5C1C">
        <w:rPr>
          <w:b/>
        </w:rPr>
        <w:t>Azienda d</w:t>
      </w:r>
      <w:r w:rsidR="00B738C1">
        <w:rPr>
          <w:b/>
        </w:rPr>
        <w:t>i</w:t>
      </w:r>
      <w:r w:rsidR="00CF5C1C">
        <w:rPr>
          <w:b/>
        </w:rPr>
        <w:t xml:space="preserve"> Servizi alla Persona del Distretto di Parma</w:t>
      </w:r>
    </w:p>
    <w:p w:rsidR="009556F5" w:rsidRDefault="009556F5" w:rsidP="00473563">
      <w:pPr>
        <w:jc w:val="right"/>
        <w:rPr>
          <w:b/>
        </w:rPr>
      </w:pPr>
      <w:r>
        <w:rPr>
          <w:b/>
        </w:rPr>
        <w:t>Via Cavestro, 14</w:t>
      </w:r>
      <w:r w:rsidR="00C617C4">
        <w:rPr>
          <w:b/>
        </w:rPr>
        <w:t xml:space="preserve"> -</w:t>
      </w:r>
      <w:r>
        <w:rPr>
          <w:b/>
        </w:rPr>
        <w:t xml:space="preserve"> 43121 Parma</w:t>
      </w:r>
    </w:p>
    <w:p w:rsidR="00C617C4" w:rsidRDefault="00C617C4" w:rsidP="00C226F8">
      <w:pPr>
        <w:spacing w:before="60" w:after="60"/>
        <w:jc w:val="both"/>
      </w:pPr>
    </w:p>
    <w:p w:rsidR="00C226F8" w:rsidRPr="00283EA7" w:rsidRDefault="00C226F8" w:rsidP="00C226F8">
      <w:pPr>
        <w:spacing w:before="60" w:after="60"/>
        <w:jc w:val="both"/>
      </w:pPr>
      <w:r>
        <w:t xml:space="preserve">Il/la sottoscritto/a ……………………………… nato/a………………………………………………………il……………………… ………………… residente in ……………………………………………………………………………………… …………………Via…………………………………………………………………, in qualità </w:t>
      </w:r>
      <w:proofErr w:type="spellStart"/>
      <w:r>
        <w:t>di_____________________dell’operatore</w:t>
      </w:r>
      <w:proofErr w:type="spellEnd"/>
      <w:r>
        <w:t xml:space="preserve"> economico …………………………………………………………………… iscritto/a al nr ……………………………..del Registro delle Imprese tenuto presso la Camera del Commercio di………………………………………………………………………., partecipante alla procedura di gara indetta dall’Azienda di Servizi alla Persona del Distretto di Parma, per </w:t>
      </w:r>
      <w:r w:rsidR="0041187D">
        <w:t>l’affidamento della progettazione esecutiva e del</w:t>
      </w:r>
      <w:r w:rsidR="00283EA7">
        <w:t xml:space="preserve">la realizzazione dei lavori </w:t>
      </w:r>
      <w:r w:rsidR="00283EA7" w:rsidRPr="00283EA7">
        <w:rPr>
          <w:rFonts w:ascii="Calibri" w:eastAsia="Times New Roman" w:hAnsi="Calibri" w:cs="Simplex"/>
          <w:color w:val="000000"/>
          <w:lang w:eastAsia="it-IT"/>
        </w:rPr>
        <w:t xml:space="preserve">relativi all’intervento PNRR ID 1687–4 </w:t>
      </w:r>
      <w:r w:rsidR="00283EA7" w:rsidRPr="00283EA7">
        <w:rPr>
          <w:rFonts w:ascii="Calibri" w:hAnsi="Calibri" w:cs="Arial"/>
          <w:bCs/>
        </w:rPr>
        <w:t> PARCO INTERGENERAZIONALE VILLA PARMA -  CUP  E93G21000310006</w:t>
      </w:r>
      <w:r w:rsidR="00283EA7" w:rsidRPr="00283EA7">
        <w:rPr>
          <w:rFonts w:ascii="Calibri" w:eastAsia="Times New Roman" w:hAnsi="Calibri" w:cs="Simplex"/>
          <w:color w:val="000000"/>
          <w:lang w:eastAsia="it-IT"/>
        </w:rPr>
        <w:t xml:space="preserve">    CIG</w:t>
      </w:r>
      <w:r w:rsidR="00283EA7" w:rsidRPr="00283EA7">
        <w:t xml:space="preserve"> </w:t>
      </w:r>
      <w:r w:rsidR="00A67DA6" w:rsidRPr="00062CBB">
        <w:rPr>
          <w:rFonts w:ascii="Calibri" w:hAnsi="Calibri" w:cs="Arial"/>
          <w:b/>
          <w:bCs/>
        </w:rPr>
        <w:t>A008DD18A6</w:t>
      </w:r>
      <w:bookmarkStart w:id="0" w:name="_GoBack"/>
      <w:bookmarkEnd w:id="0"/>
      <w:r w:rsidRPr="00283EA7">
        <w:t>,</w:t>
      </w:r>
    </w:p>
    <w:p w:rsidR="00C226F8" w:rsidRDefault="00C226F8" w:rsidP="00C226F8">
      <w:pPr>
        <w:spacing w:before="60" w:after="60"/>
        <w:jc w:val="both"/>
      </w:pPr>
      <w:r>
        <w:t xml:space="preserve"> visto l’art. 6 del Protocollo sottoscritto fra la Prefettura di Parma e le Stazioni appaltanti, </w:t>
      </w:r>
    </w:p>
    <w:p w:rsidR="00C226F8" w:rsidRPr="00F26548" w:rsidRDefault="00C226F8" w:rsidP="00C226F8">
      <w:pPr>
        <w:spacing w:before="60" w:after="60"/>
        <w:ind w:left="4248"/>
        <w:jc w:val="both"/>
        <w:rPr>
          <w:b/>
        </w:rPr>
      </w:pPr>
      <w:r w:rsidRPr="00F26548">
        <w:rPr>
          <w:b/>
        </w:rPr>
        <w:t>DICHIARA:</w:t>
      </w:r>
    </w:p>
    <w:p w:rsidR="00C226F8" w:rsidRDefault="00C226F8" w:rsidP="00C226F8">
      <w:pPr>
        <w:spacing w:before="60" w:after="60"/>
        <w:jc w:val="both"/>
      </w:pPr>
      <w:r>
        <w:t xml:space="preserve"> DI AVER PRESO VISIONE E ACCETTARE GLI IMPEGNI SCATURENTI DALLE DICHIARAZIONI CHE SEGUONO, CONCERNENTI GLI OBBLIGHI SCATURENTI DALL’APPLICAZIONE DELLA NORMATIVA ANTICORRUZIONE: </w:t>
      </w:r>
    </w:p>
    <w:p w:rsidR="00C226F8" w:rsidRPr="009C786A" w:rsidRDefault="00C226F8" w:rsidP="00C226F8">
      <w:pPr>
        <w:spacing w:before="60" w:after="60"/>
        <w:jc w:val="both"/>
        <w:rPr>
          <w:sz w:val="16"/>
          <w:szCs w:val="16"/>
        </w:rPr>
      </w:pPr>
    </w:p>
    <w:p w:rsidR="00C226F8" w:rsidRDefault="00C226F8" w:rsidP="00C226F8">
      <w:pPr>
        <w:pStyle w:val="Paragrafoelenco"/>
        <w:numPr>
          <w:ilvl w:val="0"/>
          <w:numId w:val="8"/>
        </w:numPr>
        <w:spacing w:before="60" w:after="60"/>
        <w:jc w:val="both"/>
      </w:pPr>
      <w:r>
        <w:t xml:space="preserve">“Il contraente appaltatore s’impegna a dare comunicazione tempestiva alla Prefettura e all’Autorità giudiziaria di tentativi di concussione che si siano, in qualsiasi modo, manifestati nei confronti dell’imprenditore, degli organi sociali o dei dirigenti di impresa. Il predetto adempimento ha natura essenziale ai fini della esecuzione del contratto e il relativo inadempimento darà luogo alla risoluzione espressa del contratto stesso, ai sensi dell’art. 1456 del c.c., ogni qualvolta nei confronti di pubblici amministratori che abbiano esercitato funzioni relative alla stipula ed esecuzione del contratto, sia stata disposta misura cautelare o sia intervenuto rinvio a giudizio per il delitto previsto dall’art. 317 del c.p.”. </w:t>
      </w:r>
    </w:p>
    <w:p w:rsidR="00FD007A" w:rsidRPr="00C226F8" w:rsidRDefault="00C226F8" w:rsidP="00C226F8">
      <w:pPr>
        <w:pStyle w:val="Paragrafoelenco"/>
        <w:numPr>
          <w:ilvl w:val="0"/>
          <w:numId w:val="8"/>
        </w:numPr>
        <w:spacing w:before="60" w:after="60"/>
        <w:jc w:val="both"/>
      </w:pPr>
      <w:r>
        <w:t>b)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di cui agli artt. 317 c.p., 318 c.p., 319 c.p., 319-bis c.p., 319-ter c.p., 319-quater c.p., 320 c.p., 322 c.p., 322-bis c.p., 346-bis c.p., 353 c.p. e 353-bis c.p.”.</w:t>
      </w:r>
    </w:p>
    <w:p w:rsidR="00BE3894" w:rsidRDefault="00BE3894" w:rsidP="00586726">
      <w:pPr>
        <w:pStyle w:val="Default"/>
        <w:rPr>
          <w:sz w:val="23"/>
          <w:szCs w:val="23"/>
        </w:rPr>
      </w:pPr>
    </w:p>
    <w:p w:rsidR="009C786A" w:rsidRDefault="009C786A" w:rsidP="009C786A">
      <w:pPr>
        <w:pStyle w:val="Default"/>
        <w:rPr>
          <w:sz w:val="23"/>
          <w:szCs w:val="23"/>
        </w:rPr>
      </w:pPr>
      <w:r>
        <w:rPr>
          <w:sz w:val="23"/>
          <w:szCs w:val="23"/>
        </w:rPr>
        <w:lastRenderedPageBreak/>
        <w:t xml:space="preserve">Lì ……………………   </w:t>
      </w:r>
    </w:p>
    <w:p w:rsidR="00AC6C99" w:rsidRPr="00D26B29" w:rsidRDefault="009C786A" w:rsidP="00D26B29">
      <w:pPr>
        <w:pStyle w:val="Default"/>
        <w:rPr>
          <w:sz w:val="23"/>
          <w:szCs w:val="23"/>
        </w:rPr>
      </w:pPr>
      <w:r>
        <w:rPr>
          <w:sz w:val="23"/>
          <w:szCs w:val="23"/>
        </w:rPr>
        <w:t xml:space="preserve">                                                                    </w:t>
      </w:r>
      <w:r w:rsidR="00586726" w:rsidRPr="00B86410">
        <w:rPr>
          <w:sz w:val="23"/>
          <w:szCs w:val="23"/>
        </w:rPr>
        <w:t>Firma……………………………………………………………</w:t>
      </w:r>
    </w:p>
    <w:sectPr w:rsidR="00AC6C99" w:rsidRPr="00D26B29" w:rsidSect="00F26548">
      <w:headerReference w:type="even" r:id="rId8"/>
      <w:headerReference w:type="default" r:id="rId9"/>
      <w:footerReference w:type="even" r:id="rId10"/>
      <w:footerReference w:type="default" r:id="rId11"/>
      <w:headerReference w:type="first" r:id="rId12"/>
      <w:footerReference w:type="first" r:id="rId13"/>
      <w:pgSz w:w="11906" w:h="16838"/>
      <w:pgMar w:top="2269" w:right="991" w:bottom="1134" w:left="1134" w:header="708" w:footer="1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F85" w:rsidRDefault="004B5F85" w:rsidP="00C536A4">
      <w:pPr>
        <w:spacing w:after="0" w:line="240" w:lineRule="auto"/>
      </w:pPr>
      <w:r>
        <w:separator/>
      </w:r>
    </w:p>
  </w:endnote>
  <w:endnote w:type="continuationSeparator" w:id="0">
    <w:p w:rsidR="004B5F85" w:rsidRDefault="004B5F85" w:rsidP="00C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IDAutomationHC39M"/>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plex">
    <w:altName w:val="Courier New"/>
    <w:charset w:val="00"/>
    <w:family w:val="auto"/>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E5" w:rsidRDefault="00230AE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E5" w:rsidRDefault="00230AE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E5" w:rsidRDefault="00230AE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F85" w:rsidRDefault="004B5F85" w:rsidP="00C536A4">
      <w:pPr>
        <w:spacing w:after="0" w:line="240" w:lineRule="auto"/>
      </w:pPr>
      <w:r>
        <w:separator/>
      </w:r>
    </w:p>
  </w:footnote>
  <w:footnote w:type="continuationSeparator" w:id="0">
    <w:p w:rsidR="004B5F85" w:rsidRDefault="004B5F85" w:rsidP="00C5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E5" w:rsidRDefault="00230AE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85" w:rsidRDefault="004B5F85" w:rsidP="00230AE5">
    <w:pPr>
      <w:pStyle w:val="Intestazione"/>
      <w:ind w:left="-284"/>
    </w:pPr>
    <w:r>
      <w:tab/>
    </w:r>
    <w:r w:rsidR="00230AE5">
      <w:rPr>
        <w:noProof/>
        <w:lang w:eastAsia="it-IT"/>
      </w:rPr>
      <w:drawing>
        <wp:inline distT="0" distB="0" distL="0" distR="0" wp14:anchorId="624BD734" wp14:editId="128BE187">
          <wp:extent cx="1846053" cy="454258"/>
          <wp:effectExtent l="0" t="0" r="0" b="3175"/>
          <wp:docPr id="10" name="Immagine 10" descr="IT_Finanziato_dall_Unione_europea_RGB_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_Finanziato_dall_Unione_europea_RGB_MONOCHR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525" cy="453390"/>
                  </a:xfrm>
                  <a:prstGeom prst="rect">
                    <a:avLst/>
                  </a:prstGeom>
                  <a:noFill/>
                  <a:ln>
                    <a:noFill/>
                  </a:ln>
                </pic:spPr>
              </pic:pic>
            </a:graphicData>
          </a:graphic>
        </wp:inline>
      </w:drawing>
    </w:r>
    <w:r w:rsidR="00230AE5">
      <w:rPr>
        <w:rFonts w:ascii="Calibri" w:hAnsi="Calibri"/>
        <w:noProof/>
        <w:lang w:eastAsia="it-IT"/>
      </w:rPr>
      <w:drawing>
        <wp:inline distT="0" distB="0" distL="0" distR="0" wp14:anchorId="1B57A048" wp14:editId="0BACB264">
          <wp:extent cx="1147313" cy="445512"/>
          <wp:effectExtent l="0" t="0" r="0" b="0"/>
          <wp:docPr id="11" name="Immagine 11" descr="Logo MIT banda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T banda b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343" cy="445135"/>
                  </a:xfrm>
                  <a:prstGeom prst="rect">
                    <a:avLst/>
                  </a:prstGeom>
                  <a:noFill/>
                  <a:ln>
                    <a:noFill/>
                  </a:ln>
                </pic:spPr>
              </pic:pic>
            </a:graphicData>
          </a:graphic>
        </wp:inline>
      </w:drawing>
    </w:r>
    <w:r w:rsidR="00230AE5">
      <w:rPr>
        <w:noProof/>
        <w:lang w:eastAsia="it-IT"/>
      </w:rPr>
      <w:drawing>
        <wp:inline distT="0" distB="0" distL="0" distR="0" wp14:anchorId="7B445DB2" wp14:editId="08CB7EC9">
          <wp:extent cx="1463040" cy="476885"/>
          <wp:effectExtent l="0" t="0" r="3810" b="0"/>
          <wp:docPr id="12" name="Immagine 12" descr="italia-domani-tracc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domani-tracciato"/>
                  <pic:cNvPicPr>
                    <a:picLocks noChangeAspect="1" noChangeArrowheads="1"/>
                  </pic:cNvPicPr>
                </pic:nvPicPr>
                <pic:blipFill>
                  <a:blip r:embed="rId3">
                    <a:extLst>
                      <a:ext uri="{28A0092B-C50C-407E-A947-70E740481C1C}">
                        <a14:useLocalDpi xmlns:a14="http://schemas.microsoft.com/office/drawing/2010/main" val="0"/>
                      </a:ext>
                    </a:extLst>
                  </a:blip>
                  <a:srcRect l="10960" t="30998" r="12613" b="33971"/>
                  <a:stretch>
                    <a:fillRect/>
                  </a:stretch>
                </pic:blipFill>
                <pic:spPr bwMode="auto">
                  <a:xfrm>
                    <a:off x="0" y="0"/>
                    <a:ext cx="1463040" cy="476885"/>
                  </a:xfrm>
                  <a:prstGeom prst="rect">
                    <a:avLst/>
                  </a:prstGeom>
                  <a:noFill/>
                  <a:ln>
                    <a:noFill/>
                  </a:ln>
                </pic:spPr>
              </pic:pic>
            </a:graphicData>
          </a:graphic>
        </wp:inline>
      </w:drawing>
    </w:r>
    <w:r w:rsidR="00230AE5">
      <w:rPr>
        <w:b/>
        <w:noProof/>
        <w:sz w:val="56"/>
        <w:szCs w:val="56"/>
        <w:lang w:eastAsia="it-IT"/>
      </w:rPr>
      <w:drawing>
        <wp:inline distT="0" distB="0" distL="0" distR="0" wp14:anchorId="01CBA7EF" wp14:editId="7CF6372A">
          <wp:extent cx="508635" cy="572770"/>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7780" t="27342" r="53883" b="29662"/>
                  <a:stretch>
                    <a:fillRect/>
                  </a:stretch>
                </pic:blipFill>
                <pic:spPr bwMode="auto">
                  <a:xfrm>
                    <a:off x="0" y="0"/>
                    <a:ext cx="508635" cy="572770"/>
                  </a:xfrm>
                  <a:prstGeom prst="rect">
                    <a:avLst/>
                  </a:prstGeom>
                  <a:noFill/>
                  <a:ln>
                    <a:noFill/>
                  </a:ln>
                </pic:spPr>
              </pic:pic>
            </a:graphicData>
          </a:graphic>
        </wp:inline>
      </w:drawing>
    </w:r>
    <w:r w:rsidR="00230AE5">
      <w:rPr>
        <w:noProof/>
        <w:lang w:eastAsia="it-IT"/>
      </w:rPr>
      <w:drawing>
        <wp:inline distT="0" distB="0" distL="0" distR="0" wp14:anchorId="0CAF4112" wp14:editId="3A600EDB">
          <wp:extent cx="1336040" cy="461010"/>
          <wp:effectExtent l="0" t="0" r="0" b="0"/>
          <wp:docPr id="14" name="Immagine 14" descr="ASP Parma G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 Parma Gial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6040" cy="4610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E5" w:rsidRDefault="00230AE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7697"/>
    <w:multiLevelType w:val="hybridMultilevel"/>
    <w:tmpl w:val="56D0E792"/>
    <w:lvl w:ilvl="0" w:tplc="0410000F">
      <w:start w:val="1"/>
      <w:numFmt w:val="decimal"/>
      <w:lvlText w:val="%1."/>
      <w:lvlJc w:val="left"/>
      <w:pPr>
        <w:ind w:left="720" w:hanging="360"/>
      </w:pPr>
    </w:lvl>
    <w:lvl w:ilvl="1" w:tplc="4F6E82E4">
      <w:start w:val="1"/>
      <w:numFmt w:val="decimal"/>
      <w:lvlText w:val="%2."/>
      <w:lvlJc w:val="left"/>
      <w:pPr>
        <w:ind w:left="1440" w:hanging="360"/>
      </w:pPr>
      <w:rPr>
        <w:rFonts w:asciiTheme="minorHAnsi" w:eastAsiaTheme="minorHAnsi" w:hAnsiTheme="minorHAnsi" w:cstheme="minorBidi"/>
      </w:rPr>
    </w:lvl>
    <w:lvl w:ilvl="2" w:tplc="5A5CE560">
      <w:start w:val="12"/>
      <w:numFmt w:val="bullet"/>
      <w:lvlText w:val="-"/>
      <w:lvlJc w:val="left"/>
      <w:pPr>
        <w:ind w:left="2340" w:hanging="360"/>
      </w:pPr>
      <w:rPr>
        <w:rFonts w:ascii="Calibri" w:eastAsiaTheme="minorHAnsi" w:hAnsi="Calibri" w:cstheme="minorBidi" w:hint="default"/>
      </w:rPr>
    </w:lvl>
    <w:lvl w:ilvl="3" w:tplc="612C5ACE">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E834A60"/>
    <w:multiLevelType w:val="hybridMultilevel"/>
    <w:tmpl w:val="817860B0"/>
    <w:lvl w:ilvl="0" w:tplc="888610F2">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3">
    <w:nsid w:val="272032E9"/>
    <w:multiLevelType w:val="hybridMultilevel"/>
    <w:tmpl w:val="B62C6A16"/>
    <w:lvl w:ilvl="0" w:tplc="0410000F">
      <w:start w:val="1"/>
      <w:numFmt w:val="decimal"/>
      <w:lvlText w:val="%1."/>
      <w:lvlJc w:val="left"/>
      <w:pPr>
        <w:ind w:left="720" w:hanging="360"/>
      </w:pPr>
    </w:lvl>
    <w:lvl w:ilvl="1" w:tplc="04100011">
      <w:start w:val="1"/>
      <w:numFmt w:val="decimal"/>
      <w:lvlText w:val="%2)"/>
      <w:lvlJc w:val="left"/>
      <w:pPr>
        <w:ind w:left="1440" w:hanging="360"/>
      </w:pPr>
    </w:lvl>
    <w:lvl w:ilvl="2" w:tplc="5A5CE560">
      <w:start w:val="12"/>
      <w:numFmt w:val="bullet"/>
      <w:lvlText w:val="-"/>
      <w:lvlJc w:val="left"/>
      <w:pPr>
        <w:ind w:left="2340" w:hanging="360"/>
      </w:pPr>
      <w:rPr>
        <w:rFonts w:ascii="Calibri" w:eastAsiaTheme="minorHAnsi" w:hAnsi="Calibri" w:cstheme="minorBidi" w:hint="default"/>
      </w:rPr>
    </w:lvl>
    <w:lvl w:ilvl="3" w:tplc="612C5ACE">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DA6054A"/>
    <w:multiLevelType w:val="hybridMultilevel"/>
    <w:tmpl w:val="24B2438E"/>
    <w:lvl w:ilvl="0" w:tplc="16809840">
      <w:numFmt w:val="bullet"/>
      <w:lvlText w:val=""/>
      <w:lvlJc w:val="left"/>
      <w:pPr>
        <w:ind w:left="930" w:hanging="360"/>
      </w:pPr>
      <w:rPr>
        <w:rFonts w:hint="default"/>
        <w:w w:val="100"/>
        <w:lang w:val="it-IT" w:eastAsia="en-US" w:bidi="ar-SA"/>
      </w:rPr>
    </w:lvl>
    <w:lvl w:ilvl="1" w:tplc="5B6212D4">
      <w:numFmt w:val="bullet"/>
      <w:lvlText w:val="•"/>
      <w:lvlJc w:val="left"/>
      <w:pPr>
        <w:ind w:left="1814" w:hanging="360"/>
      </w:pPr>
      <w:rPr>
        <w:rFonts w:hint="default"/>
        <w:lang w:val="it-IT" w:eastAsia="en-US" w:bidi="ar-SA"/>
      </w:rPr>
    </w:lvl>
    <w:lvl w:ilvl="2" w:tplc="AD5E7D0A">
      <w:numFmt w:val="bullet"/>
      <w:lvlText w:val="•"/>
      <w:lvlJc w:val="left"/>
      <w:pPr>
        <w:ind w:left="2689" w:hanging="360"/>
      </w:pPr>
      <w:rPr>
        <w:rFonts w:hint="default"/>
        <w:lang w:val="it-IT" w:eastAsia="en-US" w:bidi="ar-SA"/>
      </w:rPr>
    </w:lvl>
    <w:lvl w:ilvl="3" w:tplc="833C1522">
      <w:numFmt w:val="bullet"/>
      <w:lvlText w:val="•"/>
      <w:lvlJc w:val="left"/>
      <w:pPr>
        <w:ind w:left="3563" w:hanging="360"/>
      </w:pPr>
      <w:rPr>
        <w:rFonts w:hint="default"/>
        <w:lang w:val="it-IT" w:eastAsia="en-US" w:bidi="ar-SA"/>
      </w:rPr>
    </w:lvl>
    <w:lvl w:ilvl="4" w:tplc="14FA2966">
      <w:numFmt w:val="bullet"/>
      <w:lvlText w:val="•"/>
      <w:lvlJc w:val="left"/>
      <w:pPr>
        <w:ind w:left="4438" w:hanging="360"/>
      </w:pPr>
      <w:rPr>
        <w:rFonts w:hint="default"/>
        <w:lang w:val="it-IT" w:eastAsia="en-US" w:bidi="ar-SA"/>
      </w:rPr>
    </w:lvl>
    <w:lvl w:ilvl="5" w:tplc="A830BB46">
      <w:numFmt w:val="bullet"/>
      <w:lvlText w:val="•"/>
      <w:lvlJc w:val="left"/>
      <w:pPr>
        <w:ind w:left="5313" w:hanging="360"/>
      </w:pPr>
      <w:rPr>
        <w:rFonts w:hint="default"/>
        <w:lang w:val="it-IT" w:eastAsia="en-US" w:bidi="ar-SA"/>
      </w:rPr>
    </w:lvl>
    <w:lvl w:ilvl="6" w:tplc="FDF679B2">
      <w:numFmt w:val="bullet"/>
      <w:lvlText w:val="•"/>
      <w:lvlJc w:val="left"/>
      <w:pPr>
        <w:ind w:left="6187" w:hanging="360"/>
      </w:pPr>
      <w:rPr>
        <w:rFonts w:hint="default"/>
        <w:lang w:val="it-IT" w:eastAsia="en-US" w:bidi="ar-SA"/>
      </w:rPr>
    </w:lvl>
    <w:lvl w:ilvl="7" w:tplc="48BCC17E">
      <w:numFmt w:val="bullet"/>
      <w:lvlText w:val="•"/>
      <w:lvlJc w:val="left"/>
      <w:pPr>
        <w:ind w:left="7062" w:hanging="360"/>
      </w:pPr>
      <w:rPr>
        <w:rFonts w:hint="default"/>
        <w:lang w:val="it-IT" w:eastAsia="en-US" w:bidi="ar-SA"/>
      </w:rPr>
    </w:lvl>
    <w:lvl w:ilvl="8" w:tplc="802480E0">
      <w:numFmt w:val="bullet"/>
      <w:lvlText w:val="•"/>
      <w:lvlJc w:val="left"/>
      <w:pPr>
        <w:ind w:left="7937" w:hanging="360"/>
      </w:pPr>
      <w:rPr>
        <w:rFonts w:hint="default"/>
        <w:lang w:val="it-IT" w:eastAsia="en-US" w:bidi="ar-SA"/>
      </w:rPr>
    </w:lvl>
  </w:abstractNum>
  <w:abstractNum w:abstractNumId="5">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C3271B2"/>
    <w:multiLevelType w:val="multilevel"/>
    <w:tmpl w:val="1804C8D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sz w:val="24"/>
        <w:szCs w:val="24"/>
      </w:rPr>
    </w:lvl>
    <w:lvl w:ilvl="3">
      <w:start w:val="1"/>
      <w:numFmt w:val="decimal"/>
      <w:lvlText w:val="%1.%2.%3.%4."/>
      <w:lvlJc w:val="left"/>
      <w:pPr>
        <w:ind w:left="932" w:hanging="648"/>
      </w:pPr>
      <w:rPr>
        <w:rFonts w:hint="default"/>
        <w:b w:val="0"/>
        <w:strike w:val="0"/>
        <w:color w:val="auto"/>
        <w:sz w:val="24"/>
        <w:szCs w:val="24"/>
      </w:rPr>
    </w:lvl>
    <w:lvl w:ilvl="4">
      <w:start w:val="1"/>
      <w:numFmt w:val="lowerLetter"/>
      <w:lvlText w:val="%5."/>
      <w:lvlJc w:val="left"/>
      <w:pPr>
        <w:ind w:left="2069"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0E068FD"/>
    <w:multiLevelType w:val="multilevel"/>
    <w:tmpl w:val="AB2E9FE0"/>
    <w:lvl w:ilvl="0">
      <w:start w:val="1"/>
      <w:numFmt w:val="decimal"/>
      <w:pStyle w:val="Titolo2"/>
      <w:lvlText w:val="%1."/>
      <w:lvlJc w:val="left"/>
      <w:pPr>
        <w:ind w:left="360" w:hanging="360"/>
      </w:pPr>
      <w:rPr>
        <w:rFonts w:ascii="Garamond" w:hAnsi="Garamond" w:hint="default"/>
        <w:b/>
        <w:i w:val="0"/>
        <w:sz w:val="24"/>
      </w:rPr>
    </w:lvl>
    <w:lvl w:ilvl="1">
      <w:start w:val="1"/>
      <w:numFmt w:val="decimal"/>
      <w:pStyle w:val="Titolo3"/>
      <w:isLgl/>
      <w:lvlText w:val="%1.%2"/>
      <w:lvlJc w:val="left"/>
      <w:pPr>
        <w:ind w:left="4831"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2"/>
  </w:num>
  <w:num w:numId="3">
    <w:abstractNumId w:val="6"/>
  </w:num>
  <w:num w:numId="4">
    <w:abstractNumId w:val="7"/>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18"/>
    <w:rsid w:val="000036E9"/>
    <w:rsid w:val="000216BC"/>
    <w:rsid w:val="00051041"/>
    <w:rsid w:val="00065AF2"/>
    <w:rsid w:val="000754A7"/>
    <w:rsid w:val="00081FC8"/>
    <w:rsid w:val="000C16DD"/>
    <w:rsid w:val="001236C2"/>
    <w:rsid w:val="00125957"/>
    <w:rsid w:val="001843DE"/>
    <w:rsid w:val="001C4BA4"/>
    <w:rsid w:val="00230AE5"/>
    <w:rsid w:val="00283EA7"/>
    <w:rsid w:val="00285BC7"/>
    <w:rsid w:val="00296140"/>
    <w:rsid w:val="00310376"/>
    <w:rsid w:val="00340F2B"/>
    <w:rsid w:val="003C1BAF"/>
    <w:rsid w:val="003F3A01"/>
    <w:rsid w:val="0041187D"/>
    <w:rsid w:val="00434019"/>
    <w:rsid w:val="004364C6"/>
    <w:rsid w:val="004422D8"/>
    <w:rsid w:val="0045016E"/>
    <w:rsid w:val="00473563"/>
    <w:rsid w:val="004A0565"/>
    <w:rsid w:val="004B5F85"/>
    <w:rsid w:val="00522418"/>
    <w:rsid w:val="00531176"/>
    <w:rsid w:val="00534D21"/>
    <w:rsid w:val="00554525"/>
    <w:rsid w:val="00560276"/>
    <w:rsid w:val="0056259D"/>
    <w:rsid w:val="005734BB"/>
    <w:rsid w:val="00586726"/>
    <w:rsid w:val="00587377"/>
    <w:rsid w:val="005C5687"/>
    <w:rsid w:val="005D7AA5"/>
    <w:rsid w:val="005E7DFE"/>
    <w:rsid w:val="00601918"/>
    <w:rsid w:val="006533F9"/>
    <w:rsid w:val="00692375"/>
    <w:rsid w:val="007056C8"/>
    <w:rsid w:val="007311B8"/>
    <w:rsid w:val="00731480"/>
    <w:rsid w:val="0073759B"/>
    <w:rsid w:val="007E2651"/>
    <w:rsid w:val="007F4362"/>
    <w:rsid w:val="00836882"/>
    <w:rsid w:val="00856F47"/>
    <w:rsid w:val="00870893"/>
    <w:rsid w:val="0087384E"/>
    <w:rsid w:val="0087775E"/>
    <w:rsid w:val="0088743B"/>
    <w:rsid w:val="008A12FC"/>
    <w:rsid w:val="008A38C1"/>
    <w:rsid w:val="008A4884"/>
    <w:rsid w:val="008D4749"/>
    <w:rsid w:val="009063D3"/>
    <w:rsid w:val="009358F3"/>
    <w:rsid w:val="00947D34"/>
    <w:rsid w:val="009556F5"/>
    <w:rsid w:val="0095792C"/>
    <w:rsid w:val="00983ECA"/>
    <w:rsid w:val="009C4DD2"/>
    <w:rsid w:val="009C550B"/>
    <w:rsid w:val="009C786A"/>
    <w:rsid w:val="009D1A08"/>
    <w:rsid w:val="009E21B7"/>
    <w:rsid w:val="009E4A06"/>
    <w:rsid w:val="00A01156"/>
    <w:rsid w:val="00A01992"/>
    <w:rsid w:val="00A035C7"/>
    <w:rsid w:val="00A15064"/>
    <w:rsid w:val="00A160D5"/>
    <w:rsid w:val="00A272FE"/>
    <w:rsid w:val="00A67DA6"/>
    <w:rsid w:val="00AA655B"/>
    <w:rsid w:val="00AC5AA0"/>
    <w:rsid w:val="00AC6C99"/>
    <w:rsid w:val="00AD7B98"/>
    <w:rsid w:val="00B32528"/>
    <w:rsid w:val="00B738C1"/>
    <w:rsid w:val="00B86410"/>
    <w:rsid w:val="00BE3894"/>
    <w:rsid w:val="00C12FE7"/>
    <w:rsid w:val="00C226F8"/>
    <w:rsid w:val="00C536A4"/>
    <w:rsid w:val="00C617C4"/>
    <w:rsid w:val="00C77F2B"/>
    <w:rsid w:val="00CA5BA4"/>
    <w:rsid w:val="00CF5C1C"/>
    <w:rsid w:val="00D1407A"/>
    <w:rsid w:val="00D26B29"/>
    <w:rsid w:val="00D473AB"/>
    <w:rsid w:val="00DC46BF"/>
    <w:rsid w:val="00DE2B9C"/>
    <w:rsid w:val="00E02905"/>
    <w:rsid w:val="00EB399D"/>
    <w:rsid w:val="00EC1AB8"/>
    <w:rsid w:val="00EE0CDD"/>
    <w:rsid w:val="00F05DCC"/>
    <w:rsid w:val="00F07793"/>
    <w:rsid w:val="00F26548"/>
    <w:rsid w:val="00F62240"/>
    <w:rsid w:val="00F75701"/>
    <w:rsid w:val="00F93CD4"/>
    <w:rsid w:val="00FD007A"/>
    <w:rsid w:val="00FE2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86770">
      <w:bodyDiv w:val="1"/>
      <w:marLeft w:val="0"/>
      <w:marRight w:val="0"/>
      <w:marTop w:val="0"/>
      <w:marBottom w:val="0"/>
      <w:divBdr>
        <w:top w:val="none" w:sz="0" w:space="0" w:color="auto"/>
        <w:left w:val="none" w:sz="0" w:space="0" w:color="auto"/>
        <w:bottom w:val="none" w:sz="0" w:space="0" w:color="auto"/>
        <w:right w:val="none" w:sz="0" w:space="0" w:color="auto"/>
      </w:divBdr>
    </w:div>
    <w:div w:id="514156682">
      <w:bodyDiv w:val="1"/>
      <w:marLeft w:val="0"/>
      <w:marRight w:val="0"/>
      <w:marTop w:val="0"/>
      <w:marBottom w:val="0"/>
      <w:divBdr>
        <w:top w:val="none" w:sz="0" w:space="0" w:color="auto"/>
        <w:left w:val="none" w:sz="0" w:space="0" w:color="auto"/>
        <w:bottom w:val="none" w:sz="0" w:space="0" w:color="auto"/>
        <w:right w:val="none" w:sz="0" w:space="0" w:color="auto"/>
      </w:divBdr>
    </w:div>
    <w:div w:id="1120953786">
      <w:bodyDiv w:val="1"/>
      <w:marLeft w:val="0"/>
      <w:marRight w:val="0"/>
      <w:marTop w:val="0"/>
      <w:marBottom w:val="0"/>
      <w:divBdr>
        <w:top w:val="none" w:sz="0" w:space="0" w:color="auto"/>
        <w:left w:val="none" w:sz="0" w:space="0" w:color="auto"/>
        <w:bottom w:val="none" w:sz="0" w:space="0" w:color="auto"/>
        <w:right w:val="none" w:sz="0" w:space="0" w:color="auto"/>
      </w:divBdr>
    </w:div>
    <w:div w:id="130681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2</Pages>
  <Words>405</Words>
  <Characters>2315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Asaro Antonella</dc:creator>
  <cp:lastModifiedBy>Rodolfo Gherardi</cp:lastModifiedBy>
  <cp:revision>71</cp:revision>
  <dcterms:created xsi:type="dcterms:W3CDTF">2020-03-25T09:25:00Z</dcterms:created>
  <dcterms:modified xsi:type="dcterms:W3CDTF">2023-08-30T10:49:00Z</dcterms:modified>
</cp:coreProperties>
</file>